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980E3" w14:textId="73869F6E" w:rsidR="008345F5" w:rsidRPr="00967CFB" w:rsidRDefault="008345F5" w:rsidP="008345F5">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16-bis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55369C">
        <w:rPr>
          <w:rFonts w:ascii="Arial" w:hAnsi="Arial" w:cs="Arial"/>
          <w:b/>
          <w:bCs/>
          <w:sz w:val="28"/>
        </w:rPr>
        <w:t>R1-</w:t>
      </w:r>
      <w:r w:rsidR="0055369C" w:rsidRPr="0055369C">
        <w:rPr>
          <w:rFonts w:ascii="Arial" w:hAnsi="Arial" w:cs="Arial"/>
          <w:b/>
          <w:bCs/>
          <w:sz w:val="28"/>
        </w:rPr>
        <w:t>2403167</w:t>
      </w:r>
    </w:p>
    <w:p w14:paraId="6A8A8F19" w14:textId="4DB3758D" w:rsidR="00753FDF" w:rsidRPr="009513AC" w:rsidRDefault="008345F5" w:rsidP="00835634">
      <w:pPr>
        <w:tabs>
          <w:tab w:val="center" w:pos="4536"/>
          <w:tab w:val="right" w:pos="9072"/>
        </w:tabs>
        <w:spacing w:after="0"/>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12BF82B" w14:textId="3C7EEB5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5C4526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F91EEE">
        <w:rPr>
          <w:rFonts w:ascii="Arial" w:hAnsi="Arial"/>
          <w:color w:val="000000" w:themeColor="text1"/>
          <w:sz w:val="24"/>
          <w:szCs w:val="24"/>
        </w:rPr>
        <w:t>C</w:t>
      </w:r>
      <w:r w:rsidR="009D3B74" w:rsidRPr="009D3B74">
        <w:rPr>
          <w:rFonts w:ascii="Arial" w:hAnsi="Arial"/>
          <w:color w:val="000000" w:themeColor="text1"/>
          <w:sz w:val="24"/>
          <w:szCs w:val="24"/>
        </w:rPr>
        <w:t xml:space="preserve">larification </w:t>
      </w:r>
      <w:r w:rsidR="00F91EEE">
        <w:rPr>
          <w:rFonts w:ascii="Arial" w:hAnsi="Arial"/>
          <w:color w:val="000000" w:themeColor="text1"/>
          <w:sz w:val="24"/>
          <w:szCs w:val="24"/>
        </w:rPr>
        <w:t>on</w:t>
      </w:r>
      <w:r w:rsidR="009D3B74" w:rsidRPr="009D3B74">
        <w:rPr>
          <w:rFonts w:ascii="Arial" w:hAnsi="Arial"/>
          <w:color w:val="000000" w:themeColor="text1"/>
          <w:sz w:val="24"/>
          <w:szCs w:val="24"/>
        </w:rPr>
        <w:t xml:space="preserve"> </w:t>
      </w:r>
      <w:r w:rsidR="009D3B74">
        <w:rPr>
          <w:rFonts w:ascii="Arial" w:hAnsi="Arial"/>
          <w:color w:val="000000" w:themeColor="text1"/>
          <w:sz w:val="24"/>
          <w:szCs w:val="24"/>
        </w:rPr>
        <w:t>UCI multiplexing</w:t>
      </w:r>
      <w:r w:rsidR="009D3B74" w:rsidRPr="009D3B74">
        <w:rPr>
          <w:rFonts w:ascii="Arial" w:hAnsi="Arial"/>
          <w:color w:val="000000" w:themeColor="text1"/>
          <w:sz w:val="24"/>
          <w:szCs w:val="24"/>
        </w:rPr>
        <w:t xml:space="preserve"> behavior when </w:t>
      </w:r>
      <w:proofErr w:type="spellStart"/>
      <w:r w:rsidR="009D3B74" w:rsidRPr="009D3B74">
        <w:rPr>
          <w:rFonts w:ascii="Arial" w:hAnsi="Arial"/>
          <w:color w:val="000000" w:themeColor="text1"/>
          <w:sz w:val="24"/>
          <w:szCs w:val="24"/>
        </w:rPr>
        <w:t>simultaneousHARQ</w:t>
      </w:r>
      <w:proofErr w:type="spellEnd"/>
      <w:r w:rsidR="009D3B74" w:rsidRPr="009D3B74">
        <w:rPr>
          <w:rFonts w:ascii="Arial" w:hAnsi="Arial"/>
          <w:color w:val="000000" w:themeColor="text1"/>
          <w:sz w:val="24"/>
          <w:szCs w:val="24"/>
        </w:rPr>
        <w:t>-ACK-CSI is not provided</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3FFE8575" w14:textId="78BA0C05" w:rsidR="001210A0" w:rsidRDefault="001210A0" w:rsidP="00131CCE">
      <w:pPr>
        <w:jc w:val="both"/>
      </w:pPr>
      <w:r>
        <w:rPr>
          <w:noProof/>
        </w:rPr>
        <mc:AlternateContent>
          <mc:Choice Requires="wps">
            <w:drawing>
              <wp:anchor distT="45720" distB="45720" distL="114300" distR="114300" simplePos="0" relativeHeight="251659264" behindDoc="0" locked="0" layoutInCell="1" allowOverlap="1" wp14:anchorId="0B3CCF56" wp14:editId="314A0C2A">
                <wp:simplePos x="0" y="0"/>
                <wp:positionH relativeFrom="margin">
                  <wp:align>right</wp:align>
                </wp:positionH>
                <wp:positionV relativeFrom="paragraph">
                  <wp:posOffset>363855</wp:posOffset>
                </wp:positionV>
                <wp:extent cx="6250305" cy="966470"/>
                <wp:effectExtent l="0" t="0" r="1714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966486"/>
                        </a:xfrm>
                        <a:prstGeom prst="rect">
                          <a:avLst/>
                        </a:prstGeom>
                        <a:solidFill>
                          <a:srgbClr val="FFFFFF"/>
                        </a:solidFill>
                        <a:ln w="9525">
                          <a:solidFill>
                            <a:srgbClr val="000000"/>
                          </a:solidFill>
                          <a:miter lim="800000"/>
                          <a:headEnd/>
                          <a:tailEnd/>
                        </a:ln>
                      </wps:spPr>
                      <wps:txbx>
                        <w:txbxContent>
                          <w:p w14:paraId="26CAF22F" w14:textId="2A40E682" w:rsidR="001210A0" w:rsidRPr="002F10CA" w:rsidRDefault="001210A0" w:rsidP="001210A0">
                            <w:pPr>
                              <w:rPr>
                                <w:b/>
                                <w:bCs/>
                              </w:rPr>
                            </w:pPr>
                            <w:r w:rsidRPr="002F10CA">
                              <w:rPr>
                                <w:rFonts w:eastAsia="Times New Roman"/>
                                <w:b/>
                                <w:bCs/>
                              </w:rPr>
                              <w:t>Conclusion</w:t>
                            </w:r>
                          </w:p>
                          <w:p w14:paraId="52B9C15A" w14:textId="1B516472" w:rsidR="001210A0" w:rsidRPr="002F10CA" w:rsidRDefault="001210A0" w:rsidP="001210A0">
                            <w:r w:rsidRPr="002F10CA">
                              <w:t>It is clarified that when CSI is multiplexed on a PUSCH, the CSI dropping rules defined for CSI transmission on PUCCH (in TS 38.213 section 9.2.5, section 9.2.5.1 and 9.2.5.2) do not apply</w:t>
                            </w:r>
                            <w:r>
                              <w:t xml:space="preserve">. </w:t>
                            </w:r>
                          </w:p>
                          <w:p w14:paraId="3B3B7017" w14:textId="77777777" w:rsidR="001210A0" w:rsidRPr="00C941C9" w:rsidRDefault="001210A0" w:rsidP="001210A0">
                            <w:pPr>
                              <w:numPr>
                                <w:ilvl w:val="0"/>
                                <w:numId w:val="18"/>
                              </w:numPr>
                              <w:overflowPunct/>
                              <w:autoSpaceDE/>
                              <w:autoSpaceDN/>
                              <w:spacing w:after="0"/>
                            </w:pPr>
                            <w:r w:rsidRPr="002F10CA">
                              <w:t>Above applies for Rel-17 and onwards.</w:t>
                            </w:r>
                          </w:p>
                          <w:p w14:paraId="576CB1C8" w14:textId="041B66BC" w:rsidR="001210A0" w:rsidRDefault="001210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3CCF56" id="_x0000_t202" coordsize="21600,21600" o:spt="202" path="m,l,21600r21600,l21600,xe">
                <v:stroke joinstyle="miter"/>
                <v:path gradientshapeok="t" o:connecttype="rect"/>
              </v:shapetype>
              <v:shape id="Text Box 2" o:spid="_x0000_s1026" type="#_x0000_t202" style="position:absolute;left:0;text-align:left;margin-left:440.95pt;margin-top:28.65pt;width:492.15pt;height:76.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">
                <v:textbox>
                  <w:txbxContent>
                    <w:p w14:paraId="26CAF22F" w14:textId="2A40E682" w:rsidR="001210A0" w:rsidRPr="002F10CA" w:rsidRDefault="001210A0" w:rsidP="001210A0">
                      <w:pPr>
                        <w:rPr>
                          <w:b/>
                          <w:bCs/>
                        </w:rPr>
                      </w:pPr>
                      <w:r w:rsidRPr="002F10CA">
                        <w:rPr>
                          <w:rFonts w:eastAsia="Times New Roman"/>
                          <w:b/>
                          <w:bCs/>
                        </w:rPr>
                        <w:t>Conclusion</w:t>
                      </w:r>
                    </w:p>
                    <w:p w14:paraId="52B9C15A" w14:textId="1B516472" w:rsidR="001210A0" w:rsidRPr="002F10CA" w:rsidRDefault="001210A0" w:rsidP="001210A0">
                      <w:r w:rsidRPr="002F10CA">
                        <w:t>It is clarified that when CSI is multiplexed on a PUSCH, the CSI dropping rules defined for CSI transmission on PUCCH (in TS 38.213 section 9.2.5, section 9.2.5.1 and 9.2.5.2) do not apply</w:t>
                      </w:r>
                      <w:r>
                        <w:t xml:space="preserve">. </w:t>
                      </w:r>
                    </w:p>
                    <w:p w14:paraId="3B3B7017" w14:textId="77777777" w:rsidR="001210A0" w:rsidRPr="00C941C9" w:rsidRDefault="001210A0" w:rsidP="001210A0">
                      <w:pPr>
                        <w:numPr>
                          <w:ilvl w:val="0"/>
                          <w:numId w:val="18"/>
                        </w:numPr>
                        <w:overflowPunct/>
                        <w:autoSpaceDE/>
                        <w:autoSpaceDN/>
                        <w:spacing w:after="0"/>
                      </w:pPr>
                      <w:r w:rsidRPr="002F10CA">
                        <w:t>Above applies for Rel-17 and onwards.</w:t>
                      </w:r>
                    </w:p>
                    <w:p w14:paraId="576CB1C8" w14:textId="041B66BC" w:rsidR="001210A0" w:rsidRDefault="001210A0"/>
                  </w:txbxContent>
                </v:textbox>
                <w10:wrap type="square" anchorx="margin"/>
              </v:shape>
            </w:pict>
          </mc:Fallback>
        </mc:AlternateContent>
      </w:r>
      <w:r>
        <w:t xml:space="preserve">In RAN1 #116, it is clarified, for Rel-17 and beyond, when CSI is multiplexed on PUSCH, the CSI dropping rule defined for CSI transmission on PUCCH is not applied. </w:t>
      </w:r>
    </w:p>
    <w:p w14:paraId="16F60ED8" w14:textId="7052739B" w:rsidR="009925C2" w:rsidRPr="009925C2" w:rsidRDefault="001210A0" w:rsidP="00131CCE">
      <w:pPr>
        <w:jc w:val="both"/>
      </w:pPr>
      <w:r>
        <w:t xml:space="preserve">Although the above issue is clarified, the discussion triggered another issue. The new issue is, when </w:t>
      </w:r>
      <w:proofErr w:type="spellStart"/>
      <w:r w:rsidRPr="001210A0">
        <w:t>simultaneousHARQ</w:t>
      </w:r>
      <w:proofErr w:type="spellEnd"/>
      <w:r w:rsidRPr="001210A0">
        <w:t xml:space="preserve">-ACK-CSI is not provided, </w:t>
      </w:r>
      <w:r>
        <w:t xml:space="preserve">whether UE should drop a CSI when CSI overlaps with a PUSCH. </w:t>
      </w:r>
      <w:r w:rsidR="00D354CF">
        <w:t xml:space="preserve">In this contribution, </w:t>
      </w:r>
      <w:r w:rsidR="00E1246E">
        <w:t xml:space="preserve">we </w:t>
      </w:r>
      <w:r w:rsidR="006A388C">
        <w:t xml:space="preserve">clarify </w:t>
      </w:r>
      <w:r>
        <w:t>UE behavior for this new identified issue</w:t>
      </w:r>
      <w:r w:rsidR="00267A72" w:rsidRPr="00CA342A">
        <w:t>.</w:t>
      </w:r>
    </w:p>
    <w:p w14:paraId="2D863257" w14:textId="1F351A02" w:rsidR="009925C2" w:rsidRDefault="004F16DD" w:rsidP="009925C2">
      <w:pPr>
        <w:pStyle w:val="Heading1"/>
      </w:pPr>
      <w:bookmarkStart w:id="4" w:name="_Ref525738522"/>
      <w:bookmarkStart w:id="5" w:name="_Ref471731770"/>
      <w:bookmarkStart w:id="6" w:name="_Ref462669569"/>
      <w:r>
        <w:t xml:space="preserve">UCI multiplexing behaviour when </w:t>
      </w:r>
      <w:proofErr w:type="spellStart"/>
      <w:r w:rsidRPr="004F16DD">
        <w:t>simultaneousHARQ</w:t>
      </w:r>
      <w:proofErr w:type="spellEnd"/>
      <w:r w:rsidRPr="004F16DD">
        <w:t xml:space="preserve">-ACK-CSI is not </w:t>
      </w:r>
      <w:proofErr w:type="gramStart"/>
      <w:r w:rsidRPr="004F16DD">
        <w:t>provided</w:t>
      </w:r>
      <w:proofErr w:type="gramEnd"/>
    </w:p>
    <w:p w14:paraId="7415DB18" w14:textId="7CBBE6C1" w:rsidR="00F55F9F" w:rsidRDefault="0013425C" w:rsidP="00F55F9F">
      <w:pPr>
        <w:rPr>
          <w:lang w:val="en-GB"/>
        </w:rPr>
      </w:pPr>
      <w:r>
        <w:rPr>
          <w:lang w:val="en-GB"/>
        </w:rPr>
        <w:t xml:space="preserve">For the scenario illustrated in </w:t>
      </w:r>
      <w:r>
        <w:rPr>
          <w:lang w:val="en-GB"/>
        </w:rPr>
        <w:fldChar w:fldCharType="begin"/>
      </w:r>
      <w:r>
        <w:rPr>
          <w:lang w:val="en-GB"/>
        </w:rPr>
        <w:instrText xml:space="preserve"> REF _Ref158912202 \h </w:instrText>
      </w:r>
      <w:r>
        <w:rPr>
          <w:lang w:val="en-GB"/>
        </w:rPr>
      </w:r>
      <w:r>
        <w:rPr>
          <w:lang w:val="en-GB"/>
        </w:rPr>
        <w:fldChar w:fldCharType="separate"/>
      </w:r>
      <w:r>
        <w:t xml:space="preserve">Figure </w:t>
      </w:r>
      <w:r>
        <w:rPr>
          <w:noProof/>
        </w:rPr>
        <w:t>1</w:t>
      </w:r>
      <w:r>
        <w:rPr>
          <w:lang w:val="en-GB"/>
        </w:rPr>
        <w:fldChar w:fldCharType="end"/>
      </w:r>
      <w:r>
        <w:rPr>
          <w:lang w:val="en-GB"/>
        </w:rPr>
        <w:t xml:space="preserve">, based on current specification (which is quite clear), the UCI multiplexing procedure has two steps.  </w:t>
      </w:r>
    </w:p>
    <w:p w14:paraId="58C06B40" w14:textId="7916DE46" w:rsidR="0013425C" w:rsidRPr="0013425C" w:rsidRDefault="0013425C" w:rsidP="0013425C">
      <w:pPr>
        <w:pStyle w:val="ListParagraph"/>
        <w:numPr>
          <w:ilvl w:val="0"/>
          <w:numId w:val="19"/>
        </w:numPr>
        <w:rPr>
          <w:rFonts w:ascii="Times New Roman" w:hAnsi="Times New Roman"/>
          <w:sz w:val="20"/>
          <w:szCs w:val="20"/>
          <w:lang w:val="en-GB"/>
        </w:rPr>
      </w:pPr>
      <w:r w:rsidRPr="0013425C">
        <w:rPr>
          <w:rFonts w:ascii="Times New Roman" w:hAnsi="Times New Roman"/>
          <w:sz w:val="20"/>
          <w:szCs w:val="20"/>
          <w:lang w:val="en-GB"/>
        </w:rPr>
        <w:t>Step 1: UCI multiplexing among PUCCHs</w:t>
      </w:r>
    </w:p>
    <w:p w14:paraId="04864181" w14:textId="1D302CFF" w:rsidR="0013425C" w:rsidRPr="0013425C" w:rsidRDefault="0013425C" w:rsidP="0013425C">
      <w:pPr>
        <w:pStyle w:val="ListParagraph"/>
        <w:numPr>
          <w:ilvl w:val="0"/>
          <w:numId w:val="19"/>
        </w:numPr>
        <w:rPr>
          <w:rFonts w:ascii="Times New Roman" w:hAnsi="Times New Roman"/>
          <w:sz w:val="20"/>
          <w:szCs w:val="20"/>
          <w:lang w:val="en-GB"/>
        </w:rPr>
      </w:pPr>
      <w:r w:rsidRPr="0013425C">
        <w:rPr>
          <w:rFonts w:ascii="Times New Roman" w:hAnsi="Times New Roman"/>
          <w:sz w:val="20"/>
          <w:szCs w:val="20"/>
          <w:lang w:val="en-GB"/>
        </w:rPr>
        <w:t xml:space="preserve">Step 2: </w:t>
      </w:r>
      <w:r>
        <w:rPr>
          <w:rFonts w:ascii="Times New Roman" w:hAnsi="Times New Roman"/>
          <w:sz w:val="20"/>
          <w:szCs w:val="20"/>
          <w:lang w:val="en-GB"/>
        </w:rPr>
        <w:t>R</w:t>
      </w:r>
      <w:r w:rsidRPr="0013425C">
        <w:rPr>
          <w:rFonts w:ascii="Times New Roman" w:hAnsi="Times New Roman"/>
          <w:sz w:val="20"/>
          <w:szCs w:val="20"/>
          <w:lang w:val="en-GB"/>
        </w:rPr>
        <w:t xml:space="preserve">esulting PUCCH from step 1, if any, multiplexing on PUSCH. </w:t>
      </w:r>
    </w:p>
    <w:p w14:paraId="7273DB48" w14:textId="77777777" w:rsidR="0013425C" w:rsidRDefault="0013425C" w:rsidP="0013425C">
      <w:pPr>
        <w:rPr>
          <w:lang w:val="en-GB"/>
        </w:rPr>
      </w:pPr>
    </w:p>
    <w:p w14:paraId="5BB46B88" w14:textId="558D4039" w:rsidR="0013425C" w:rsidRPr="0013425C" w:rsidRDefault="0013425C" w:rsidP="0013425C">
      <w:pPr>
        <w:rPr>
          <w:lang w:val="en-GB"/>
        </w:rPr>
      </w:pPr>
      <w:r>
        <w:rPr>
          <w:lang w:val="en-GB"/>
        </w:rPr>
        <w:t>In this scenario, CSI would be dropped already in step 1, according to current specification (</w:t>
      </w:r>
      <w:r w:rsidRPr="0077598E">
        <w:rPr>
          <w:highlight w:val="cyan"/>
          <w:lang w:val="en-GB"/>
        </w:rPr>
        <w:t>highlighted</w:t>
      </w:r>
      <w:r>
        <w:rPr>
          <w:lang w:val="en-GB"/>
        </w:rPr>
        <w:t xml:space="preserve"> below), which we think is quite clear. Although one could argue CSI can be multiplexed on PUSCH, the procedure</w:t>
      </w:r>
      <w:r w:rsidR="0077598E">
        <w:rPr>
          <w:lang w:val="en-GB"/>
        </w:rPr>
        <w:t xml:space="preserve"> to construct the set Q</w:t>
      </w:r>
      <w:r>
        <w:rPr>
          <w:lang w:val="en-GB"/>
        </w:rPr>
        <w:t xml:space="preserve"> in step 1 does not perform this “forward looking” per current specification. </w:t>
      </w:r>
    </w:p>
    <w:p w14:paraId="60632A9C" w14:textId="22FAB1A7" w:rsidR="00193104" w:rsidRDefault="00193104" w:rsidP="00193104">
      <w:pPr>
        <w:jc w:val="center"/>
        <w:rPr>
          <w:lang w:val="en-GB"/>
        </w:rPr>
      </w:pPr>
      <w:r>
        <w:rPr>
          <w:noProof/>
          <w:lang w:val="en-GB"/>
        </w:rPr>
        <w:drawing>
          <wp:inline distT="0" distB="0" distL="0" distR="0" wp14:anchorId="2B3D1F7D" wp14:editId="1541DECB">
            <wp:extent cx="2140879" cy="1333335"/>
            <wp:effectExtent l="0" t="0" r="0" b="635"/>
            <wp:docPr id="644457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8801" cy="1344497"/>
                    </a:xfrm>
                    <a:prstGeom prst="rect">
                      <a:avLst/>
                    </a:prstGeom>
                    <a:noFill/>
                    <a:ln>
                      <a:noFill/>
                    </a:ln>
                  </pic:spPr>
                </pic:pic>
              </a:graphicData>
            </a:graphic>
          </wp:inline>
        </w:drawing>
      </w:r>
    </w:p>
    <w:p w14:paraId="04E1E6A6" w14:textId="3706C769" w:rsidR="00193104" w:rsidRDefault="00193104" w:rsidP="00193104">
      <w:pPr>
        <w:pStyle w:val="Caption"/>
        <w:jc w:val="center"/>
        <w:rPr>
          <w:lang w:val="en-GB" w:eastAsia="zh-CN"/>
        </w:rPr>
      </w:pPr>
      <w:bookmarkStart w:id="7" w:name="_Ref158912202"/>
      <w:r>
        <w:t xml:space="preserve">Figure </w:t>
      </w:r>
      <w:r>
        <w:fldChar w:fldCharType="begin"/>
      </w:r>
      <w:r>
        <w:instrText xml:space="preserve"> SEQ Figure \* ARABIC </w:instrText>
      </w:r>
      <w:r>
        <w:fldChar w:fldCharType="separate"/>
      </w:r>
      <w:r>
        <w:rPr>
          <w:noProof/>
        </w:rPr>
        <w:t>1</w:t>
      </w:r>
      <w:r>
        <w:rPr>
          <w:noProof/>
        </w:rPr>
        <w:fldChar w:fldCharType="end"/>
      </w:r>
      <w:bookmarkEnd w:id="7"/>
      <w:r>
        <w:t xml:space="preserve">: Scenario 1 HARQ-ACK overlaps with </w:t>
      </w:r>
      <w:proofErr w:type="gramStart"/>
      <w:r>
        <w:t>CSI</w:t>
      </w:r>
      <w:proofErr w:type="gramEnd"/>
      <w:r>
        <w:t xml:space="preserve"> and both overlap with PUSCH</w:t>
      </w:r>
    </w:p>
    <w:p w14:paraId="76ED862D" w14:textId="77777777" w:rsidR="00193104" w:rsidRDefault="00193104" w:rsidP="00F55F9F">
      <w:pPr>
        <w:rPr>
          <w:lang w:val="en-GB"/>
        </w:rPr>
      </w:pPr>
    </w:p>
    <w:p w14:paraId="6674D319" w14:textId="522CDEA2" w:rsidR="00193104" w:rsidRDefault="0077598E" w:rsidP="00B652A5">
      <w:pPr>
        <w:rPr>
          <w:lang w:val="en-GB"/>
        </w:rPr>
      </w:pPr>
      <w:r w:rsidRPr="0077598E">
        <w:rPr>
          <w:noProof/>
          <w:lang w:val="en-GB"/>
        </w:rPr>
        <w:lastRenderedPageBreak/>
        <mc:AlternateContent>
          <mc:Choice Requires="wps">
            <w:drawing>
              <wp:anchor distT="45720" distB="45720" distL="114300" distR="114300" simplePos="0" relativeHeight="251661312" behindDoc="0" locked="0" layoutInCell="1" allowOverlap="1" wp14:anchorId="202889AD" wp14:editId="6D9A3D24">
                <wp:simplePos x="0" y="0"/>
                <wp:positionH relativeFrom="column">
                  <wp:posOffset>14605</wp:posOffset>
                </wp:positionH>
                <wp:positionV relativeFrom="paragraph">
                  <wp:posOffset>7620</wp:posOffset>
                </wp:positionV>
                <wp:extent cx="6290310" cy="4485005"/>
                <wp:effectExtent l="0" t="0" r="15240" b="10795"/>
                <wp:wrapSquare wrapText="bothSides"/>
                <wp:docPr id="20034852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4485005"/>
                        </a:xfrm>
                        <a:prstGeom prst="rect">
                          <a:avLst/>
                        </a:prstGeom>
                        <a:solidFill>
                          <a:srgbClr val="FFFFFF"/>
                        </a:solidFill>
                        <a:ln w="9525">
                          <a:solidFill>
                            <a:srgbClr val="000000"/>
                          </a:solidFill>
                          <a:miter lim="800000"/>
                          <a:headEnd/>
                          <a:tailEnd/>
                        </a:ln>
                      </wps:spPr>
                      <wps:txbx>
                        <w:txbxContent>
                          <w:p w14:paraId="657F87FA" w14:textId="77777777" w:rsidR="0077598E" w:rsidRDefault="0077598E" w:rsidP="0077598E">
                            <w:pPr>
                              <w:rPr>
                                <w:lang w:eastAsia="zh-CN"/>
                              </w:rPr>
                            </w:pPr>
                            <w:r>
                              <w:rPr>
                                <w:lang w:eastAsia="zh-CN"/>
                              </w:rPr>
                              <w:t xml:space="preserve">Set </w:t>
                            </w:r>
                            <w:r w:rsidRPr="00D63477">
                              <w:rPr>
                                <w:position w:val="-10"/>
                              </w:rPr>
                              <w:object w:dxaOrig="283" w:dyaOrig="283" w14:anchorId="5DB33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pt;height:14pt">
                                  <v:imagedata r:id="rId13" o:title=""/>
                                </v:shape>
                                <o:OLEObject Type="Embed" ProgID="Equation.3" ShapeID="_x0000_i1026" DrawAspect="Content" ObjectID="_1773818330" r:id="rId14"/>
                              </w:object>
                            </w:r>
                            <w:r>
                              <w:rPr>
                                <w:lang w:eastAsia="zh-CN"/>
                              </w:rPr>
                              <w:t xml:space="preserve"> to the set of resources for transmission of corresponding PUCCHs in a single slot without repetitions </w:t>
                            </w:r>
                            <w:proofErr w:type="gramStart"/>
                            <w:r>
                              <w:rPr>
                                <w:lang w:eastAsia="zh-CN"/>
                              </w:rPr>
                              <w:t>where</w:t>
                            </w:r>
                            <w:proofErr w:type="gramEnd"/>
                          </w:p>
                          <w:p w14:paraId="689076EE" w14:textId="77777777" w:rsidR="0077598E" w:rsidRDefault="0077598E" w:rsidP="0077598E">
                            <w:pPr>
                              <w:pStyle w:val="B1"/>
                              <w:rPr>
                                <w:lang w:eastAsia="zh-CN"/>
                              </w:rPr>
                            </w:pPr>
                            <w:r>
                              <w:t>-</w:t>
                            </w:r>
                            <w:r>
                              <w:tab/>
                            </w:r>
                            <w:r>
                              <w:rPr>
                                <w:lang w:eastAsia="zh-CN"/>
                              </w:rPr>
                              <w:t>a resource with earlier first symbol is placed before a resource with later first symbol</w:t>
                            </w:r>
                          </w:p>
                          <w:p w14:paraId="092F84FF" w14:textId="77777777" w:rsidR="0077598E" w:rsidRPr="00046F55" w:rsidRDefault="0077598E" w:rsidP="0077598E">
                            <w:pPr>
                              <w:pStyle w:val="B1"/>
                              <w:rPr>
                                <w:lang w:eastAsia="zh-CN"/>
                              </w:rPr>
                            </w:pPr>
                            <w:r>
                              <w:t>-</w:t>
                            </w:r>
                            <w:r>
                              <w:tab/>
                              <w:t xml:space="preserve">for two resources with same first symbol, </w:t>
                            </w:r>
                            <w:r>
                              <w:rPr>
                                <w:lang w:eastAsia="zh-CN"/>
                              </w:rPr>
                              <w:t>the resource with longer duration is placed before the resource with shorter duration</w:t>
                            </w:r>
                          </w:p>
                          <w:p w14:paraId="7F0DD9C3" w14:textId="77777777" w:rsidR="0077598E" w:rsidRDefault="0077598E" w:rsidP="0077598E">
                            <w:pPr>
                              <w:pStyle w:val="B1"/>
                              <w:rPr>
                                <w:lang w:eastAsia="zh-CN"/>
                              </w:rPr>
                            </w:pPr>
                            <w:r>
                              <w:t>-</w:t>
                            </w:r>
                            <w:r>
                              <w:tab/>
                              <w:t xml:space="preserve">for two resources with same first symbol and same duration, </w:t>
                            </w:r>
                            <w:r>
                              <w:rPr>
                                <w:lang w:eastAsia="zh-CN"/>
                              </w:rPr>
                              <w:t>the placement is arbitrary</w:t>
                            </w:r>
                          </w:p>
                          <w:p w14:paraId="516817B5" w14:textId="77777777" w:rsidR="0077598E" w:rsidRDefault="0077598E" w:rsidP="0077598E">
                            <w:pPr>
                              <w:pStyle w:val="B2"/>
                            </w:pPr>
                            <w:r>
                              <w:t>-</w:t>
                            </w:r>
                            <w:r>
                              <w:tab/>
                              <w:t xml:space="preserve">the above three steps for the set </w:t>
                            </w:r>
                            <w:r w:rsidRPr="00D63477">
                              <w:rPr>
                                <w:position w:val="-10"/>
                              </w:rPr>
                              <w:object w:dxaOrig="283" w:dyaOrig="283" w14:anchorId="3FD84799">
                                <v:shape id="_x0000_i1028" type="#_x0000_t75" style="width:14pt;height:14pt">
                                  <v:imagedata r:id="rId13" o:title=""/>
                                </v:shape>
                                <o:OLEObject Type="Embed" ProgID="Equation.3" ShapeID="_x0000_i1028" DrawAspect="Content" ObjectID="_1773818331" r:id="rId15"/>
                              </w:object>
                            </w:r>
                            <w:r>
                              <w:t xml:space="preserve"> are according to a subsequent pseudo-code for a function </w:t>
                            </w:r>
                            <w:r w:rsidRPr="001D1C0C">
                              <w:rPr>
                                <w:position w:val="-10"/>
                              </w:rPr>
                              <w:object w:dxaOrig="720" w:dyaOrig="283" w14:anchorId="673F7F2A">
                                <v:shape id="_x0000_i1030" type="#_x0000_t75" style="width:36pt;height:14pt">
                                  <v:imagedata r:id="rId16" o:title=""/>
                                </v:shape>
                                <o:OLEObject Type="Embed" ProgID="Equation.3" ShapeID="_x0000_i1030" DrawAspect="Content" ObjectID="_1773818332" r:id="rId17"/>
                              </w:object>
                            </w:r>
                          </w:p>
                          <w:p w14:paraId="21625CFD" w14:textId="77777777" w:rsidR="0077598E" w:rsidRPr="001B2CF0" w:rsidRDefault="0077598E" w:rsidP="0077598E">
                            <w:pPr>
                              <w:pStyle w:val="B1"/>
                              <w:rPr>
                                <w:lang w:eastAsia="zh-CN"/>
                              </w:rPr>
                            </w:pPr>
                            <w:r>
                              <w:t>-</w:t>
                            </w:r>
                            <w:r>
                              <w:tab/>
                              <w:t xml:space="preserve">a resource </w:t>
                            </w:r>
                            <w:r>
                              <w:rPr>
                                <w:lang w:eastAsia="zh-CN"/>
                              </w:rPr>
                              <w:t xml:space="preserve">for negative SR transmission that does not overlap with a resource for HARQ-ACK or CSI transmission is excluded from set </w:t>
                            </w:r>
                            <w:r w:rsidRPr="00D63477">
                              <w:rPr>
                                <w:position w:val="-10"/>
                              </w:rPr>
                              <w:object w:dxaOrig="283" w:dyaOrig="283" w14:anchorId="09FE4C26">
                                <v:shape id="_x0000_i1032" type="#_x0000_t75" style="width:14pt;height:14pt">
                                  <v:imagedata r:id="rId13" o:title=""/>
                                </v:shape>
                                <o:OLEObject Type="Embed" ProgID="Equation.3" ShapeID="_x0000_i1032" DrawAspect="Content" ObjectID="_1773818333" r:id="rId18"/>
                              </w:object>
                            </w:r>
                            <w:r>
                              <w:rPr>
                                <w:lang w:eastAsia="zh-CN"/>
                              </w:rPr>
                              <w:t xml:space="preserve"> </w:t>
                            </w:r>
                          </w:p>
                          <w:p w14:paraId="55960E68" w14:textId="77777777" w:rsidR="0077598E" w:rsidRPr="0077598E" w:rsidRDefault="0077598E" w:rsidP="0077598E">
                            <w:pPr>
                              <w:pStyle w:val="B1"/>
                              <w:rPr>
                                <w:highlight w:val="cyan"/>
                              </w:rPr>
                            </w:pPr>
                            <w:r w:rsidRPr="0077598E">
                              <w:rPr>
                                <w:highlight w:val="cyan"/>
                              </w:rPr>
                              <w:t>-</w:t>
                            </w:r>
                            <w:r w:rsidRPr="0077598E">
                              <w:rPr>
                                <w:highlight w:val="cyan"/>
                              </w:rPr>
                              <w:tab/>
                              <w:t xml:space="preserve">if the UE is not provided </w:t>
                            </w:r>
                            <w:proofErr w:type="spellStart"/>
                            <w:r w:rsidRPr="0077598E">
                              <w:rPr>
                                <w:i/>
                                <w:highlight w:val="cyan"/>
                              </w:rPr>
                              <w:t>simultaneousHARQ</w:t>
                            </w:r>
                            <w:proofErr w:type="spellEnd"/>
                            <w:r w:rsidRPr="0077598E">
                              <w:rPr>
                                <w:i/>
                                <w:highlight w:val="cyan"/>
                              </w:rPr>
                              <w:t>-ACK-CSI</w:t>
                            </w:r>
                            <w:r w:rsidRPr="0077598E">
                              <w:rPr>
                                <w:highlight w:val="cyan"/>
                              </w:rPr>
                              <w:t xml:space="preserve"> and resources for transmission of HARQ-ACK information include PUCCH format 0 or PUCCH format 2, resources that include PUCCH format 2, or PUCCH format 3, or PUCCH format 4 for transmission of CSI reports are excluded from the set </w:t>
                            </w:r>
                            <w:r w:rsidRPr="0077598E">
                              <w:rPr>
                                <w:position w:val="-10"/>
                                <w:highlight w:val="cyan"/>
                              </w:rPr>
                              <w:object w:dxaOrig="283" w:dyaOrig="283" w14:anchorId="7BBBF1C4">
                                <v:shape id="_x0000_i1034" type="#_x0000_t75" style="width:14pt;height:14pt">
                                  <v:imagedata r:id="rId19" o:title=""/>
                                </v:shape>
                                <o:OLEObject Type="Embed" ProgID="Equation.3" ShapeID="_x0000_i1034" DrawAspect="Content" ObjectID="_1773818334" r:id="rId20"/>
                              </w:object>
                            </w:r>
                            <w:r w:rsidRPr="0077598E">
                              <w:rPr>
                                <w:highlight w:val="cyan"/>
                              </w:rPr>
                              <w:t xml:space="preserve"> if they overlap with any resource from the resources for transmission of HARQ-ACK information</w:t>
                            </w:r>
                          </w:p>
                          <w:p w14:paraId="78B383F8" w14:textId="77777777" w:rsidR="0077598E" w:rsidRPr="0077598E" w:rsidRDefault="0077598E" w:rsidP="0077598E">
                            <w:pPr>
                              <w:pStyle w:val="B1"/>
                              <w:rPr>
                                <w:highlight w:val="cyan"/>
                              </w:rPr>
                            </w:pPr>
                            <w:r w:rsidRPr="0077598E">
                              <w:rPr>
                                <w:highlight w:val="cyan"/>
                              </w:rPr>
                              <w:t>-</w:t>
                            </w:r>
                            <w:r w:rsidRPr="0077598E">
                              <w:rPr>
                                <w:highlight w:val="cyan"/>
                              </w:rPr>
                              <w:tab/>
                              <w:t xml:space="preserve">if the UE is not provided </w:t>
                            </w:r>
                            <w:proofErr w:type="spellStart"/>
                            <w:r w:rsidRPr="0077598E">
                              <w:rPr>
                                <w:i/>
                                <w:highlight w:val="cyan"/>
                              </w:rPr>
                              <w:t>simultaneousHARQ</w:t>
                            </w:r>
                            <w:proofErr w:type="spellEnd"/>
                            <w:r w:rsidRPr="0077598E">
                              <w:rPr>
                                <w:i/>
                                <w:highlight w:val="cyan"/>
                              </w:rPr>
                              <w:t>-ACK-CSI</w:t>
                            </w:r>
                            <w:r w:rsidRPr="0077598E">
                              <w:rPr>
                                <w:highlight w:val="cyan"/>
                              </w:rPr>
                              <w:t xml:space="preserve"> and at least one of the resources for transmission of HARQ-ACK information includes PUCCH format 1, PUCCH format 3, or PUCCH format 4</w:t>
                            </w:r>
                          </w:p>
                          <w:p w14:paraId="19DAB948" w14:textId="77777777" w:rsidR="0077598E" w:rsidRPr="0077598E" w:rsidRDefault="0077598E" w:rsidP="0077598E">
                            <w:pPr>
                              <w:pStyle w:val="B2"/>
                              <w:rPr>
                                <w:highlight w:val="cyan"/>
                              </w:rPr>
                            </w:pPr>
                            <w:r w:rsidRPr="0077598E">
                              <w:rPr>
                                <w:highlight w:val="cyan"/>
                              </w:rPr>
                              <w:t>-</w:t>
                            </w:r>
                            <w:r w:rsidRPr="0077598E">
                              <w:rPr>
                                <w:highlight w:val="cyan"/>
                              </w:rPr>
                              <w:tab/>
                              <w:t xml:space="preserve">resources that include PUCCH format 3 or PUCCH format 4 for transmission of CSI reports are excluded from the set </w:t>
                            </w:r>
                            <w:r w:rsidRPr="0077598E">
                              <w:rPr>
                                <w:position w:val="-10"/>
                                <w:highlight w:val="cyan"/>
                              </w:rPr>
                              <w:object w:dxaOrig="283" w:dyaOrig="283" w14:anchorId="7436F398">
                                <v:shape id="_x0000_i1036" type="#_x0000_t75" style="width:14pt;height:14pt">
                                  <v:imagedata r:id="rId19" o:title=""/>
                                </v:shape>
                                <o:OLEObject Type="Embed" ProgID="Equation.3" ShapeID="_x0000_i1036" DrawAspect="Content" ObjectID="_1773818335" r:id="rId21"/>
                              </w:object>
                            </w:r>
                          </w:p>
                          <w:p w14:paraId="7702C01E" w14:textId="77777777" w:rsidR="0077598E" w:rsidRPr="00E23C43" w:rsidRDefault="0077598E" w:rsidP="0077598E">
                            <w:pPr>
                              <w:pStyle w:val="B2"/>
                            </w:pPr>
                            <w:r w:rsidRPr="0077598E">
                              <w:rPr>
                                <w:highlight w:val="cyan"/>
                              </w:rPr>
                              <w:t>-</w:t>
                            </w:r>
                            <w:r w:rsidRPr="0077598E">
                              <w:rPr>
                                <w:highlight w:val="cyan"/>
                              </w:rPr>
                              <w:tab/>
                              <w:t xml:space="preserve">resources that include PUCCH format 2 for transmission of CSI reports are excluded from the set </w:t>
                            </w:r>
                            <w:r w:rsidRPr="0077598E">
                              <w:rPr>
                                <w:position w:val="-10"/>
                                <w:highlight w:val="cyan"/>
                              </w:rPr>
                              <w:object w:dxaOrig="283" w:dyaOrig="283" w14:anchorId="7B2C171C">
                                <v:shape id="_x0000_i1038" type="#_x0000_t75" style="width:14pt;height:14pt">
                                  <v:imagedata r:id="rId19" o:title=""/>
                                </v:shape>
                                <o:OLEObject Type="Embed" ProgID="Equation.3" ShapeID="_x0000_i1038" DrawAspect="Content" ObjectID="_1773818336" r:id="rId22"/>
                              </w:object>
                            </w:r>
                            <w:r w:rsidRPr="0077598E">
                              <w:rPr>
                                <w:highlight w:val="cyan"/>
                              </w:rPr>
                              <w:t xml:space="preserve"> if they overlap with any resource from the resources for transmission of HARQ-ACK information</w:t>
                            </w:r>
                          </w:p>
                          <w:p w14:paraId="12B9FFA7" w14:textId="09FD9E4B" w:rsidR="0077598E" w:rsidRDefault="0077598E" w:rsidP="0077598E">
                            <w:pPr>
                              <w:ind w:firstLine="288"/>
                            </w:pP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889AD" id="_x0000_s1027" type="#_x0000_t202" style="position:absolute;margin-left:1.15pt;margin-top:.6pt;width:495.3pt;height:353.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">
                <v:textbox>
                  <w:txbxContent>
                    <w:p w14:paraId="657F87FA" w14:textId="77777777" w:rsidR="0077598E" w:rsidRDefault="0077598E" w:rsidP="0077598E">
                      <w:pPr>
                        <w:rPr>
                          <w:lang w:eastAsia="zh-CN"/>
                        </w:rPr>
                      </w:pPr>
                      <w:r>
                        <w:rPr>
                          <w:lang w:eastAsia="zh-CN"/>
                        </w:rPr>
                        <w:t xml:space="preserve">Set </w:t>
                      </w:r>
                      <w:r w:rsidRPr="00D63477">
                        <w:rPr>
                          <w:position w:val="-10"/>
                        </w:rPr>
                        <w:object w:dxaOrig="220" w:dyaOrig="279" w14:anchorId="5DB33A81">
                          <v:shape id="_x0000_i1027" type="#_x0000_t75" style="width:14.15pt;height:14.15pt">
                            <v:imagedata r:id="rId23" o:title=""/>
                          </v:shape>
                          <o:OLEObject Type="Embed" ProgID="Equation.3" ShapeID="_x0000_i1027" DrawAspect="Content" ObjectID="_1773498529" r:id="rId24"/>
                        </w:object>
                      </w:r>
                      <w:r>
                        <w:rPr>
                          <w:lang w:eastAsia="zh-CN"/>
                        </w:rPr>
                        <w:t xml:space="preserve"> to the set of resources for transmission of corresponding PUCCHs in a single slot without repetitions </w:t>
                      </w:r>
                      <w:proofErr w:type="gramStart"/>
                      <w:r>
                        <w:rPr>
                          <w:lang w:eastAsia="zh-CN"/>
                        </w:rPr>
                        <w:t>where</w:t>
                      </w:r>
                      <w:proofErr w:type="gramEnd"/>
                    </w:p>
                    <w:p w14:paraId="689076EE" w14:textId="77777777" w:rsidR="0077598E" w:rsidRDefault="0077598E" w:rsidP="0077598E">
                      <w:pPr>
                        <w:pStyle w:val="B1"/>
                        <w:rPr>
                          <w:lang w:eastAsia="zh-CN"/>
                        </w:rPr>
                      </w:pPr>
                      <w:r>
                        <w:t>-</w:t>
                      </w:r>
                      <w:r>
                        <w:tab/>
                      </w:r>
                      <w:r>
                        <w:rPr>
                          <w:lang w:eastAsia="zh-CN"/>
                        </w:rPr>
                        <w:t>a resource with earlier first symbol is placed before a resource with later first symbol</w:t>
                      </w:r>
                    </w:p>
                    <w:p w14:paraId="092F84FF" w14:textId="77777777" w:rsidR="0077598E" w:rsidRPr="00046F55" w:rsidRDefault="0077598E" w:rsidP="0077598E">
                      <w:pPr>
                        <w:pStyle w:val="B1"/>
                        <w:rPr>
                          <w:lang w:eastAsia="zh-CN"/>
                        </w:rPr>
                      </w:pPr>
                      <w:r>
                        <w:t>-</w:t>
                      </w:r>
                      <w:r>
                        <w:tab/>
                        <w:t xml:space="preserve">for two resources with same first symbol, </w:t>
                      </w:r>
                      <w:r>
                        <w:rPr>
                          <w:lang w:eastAsia="zh-CN"/>
                        </w:rPr>
                        <w:t>the resource with longer duration is placed before the resource with shorter duration</w:t>
                      </w:r>
                    </w:p>
                    <w:p w14:paraId="7F0DD9C3" w14:textId="77777777" w:rsidR="0077598E" w:rsidRDefault="0077598E" w:rsidP="0077598E">
                      <w:pPr>
                        <w:pStyle w:val="B1"/>
                        <w:rPr>
                          <w:lang w:eastAsia="zh-CN"/>
                        </w:rPr>
                      </w:pPr>
                      <w:r>
                        <w:t>-</w:t>
                      </w:r>
                      <w:r>
                        <w:tab/>
                        <w:t xml:space="preserve">for two resources with same first symbol and same duration, </w:t>
                      </w:r>
                      <w:r>
                        <w:rPr>
                          <w:lang w:eastAsia="zh-CN"/>
                        </w:rPr>
                        <w:t>the placement is arbitrary</w:t>
                      </w:r>
                    </w:p>
                    <w:p w14:paraId="516817B5" w14:textId="77777777" w:rsidR="0077598E" w:rsidRDefault="0077598E" w:rsidP="0077598E">
                      <w:pPr>
                        <w:pStyle w:val="B2"/>
                      </w:pPr>
                      <w:r>
                        <w:t>-</w:t>
                      </w:r>
                      <w:r>
                        <w:tab/>
                        <w:t xml:space="preserve">the above three steps for the set </w:t>
                      </w:r>
                      <w:r w:rsidRPr="00D63477">
                        <w:rPr>
                          <w:position w:val="-10"/>
                        </w:rPr>
                        <w:object w:dxaOrig="220" w:dyaOrig="279" w14:anchorId="3FD84799">
                          <v:shape id="_x0000_i1028" type="#_x0000_t75" style="width:14.15pt;height:14.15pt">
                            <v:imagedata r:id="rId23" o:title=""/>
                          </v:shape>
                          <o:OLEObject Type="Embed" ProgID="Equation.3" ShapeID="_x0000_i1028" DrawAspect="Content" ObjectID="_1773498530" r:id="rId25"/>
                        </w:object>
                      </w:r>
                      <w:r>
                        <w:t xml:space="preserve"> are according to a subsequent pseudo-code for a function </w:t>
                      </w:r>
                      <w:r w:rsidRPr="001D1C0C">
                        <w:rPr>
                          <w:position w:val="-10"/>
                        </w:rPr>
                        <w:object w:dxaOrig="760" w:dyaOrig="300" w14:anchorId="673F7F2A">
                          <v:shape id="_x0000_i1029" type="#_x0000_t75" style="width:36pt;height:14.15pt">
                            <v:imagedata r:id="rId26" o:title=""/>
                          </v:shape>
                          <o:OLEObject Type="Embed" ProgID="Equation.3" ShapeID="_x0000_i1029" DrawAspect="Content" ObjectID="_1773498531" r:id="rId27"/>
                        </w:object>
                      </w:r>
                    </w:p>
                    <w:p w14:paraId="21625CFD" w14:textId="77777777" w:rsidR="0077598E" w:rsidRPr="001B2CF0" w:rsidRDefault="0077598E" w:rsidP="0077598E">
                      <w:pPr>
                        <w:pStyle w:val="B1"/>
                        <w:rPr>
                          <w:lang w:eastAsia="zh-CN"/>
                        </w:rPr>
                      </w:pPr>
                      <w:r>
                        <w:t>-</w:t>
                      </w:r>
                      <w:r>
                        <w:tab/>
                        <w:t xml:space="preserve">a resource </w:t>
                      </w:r>
                      <w:r>
                        <w:rPr>
                          <w:lang w:eastAsia="zh-CN"/>
                        </w:rPr>
                        <w:t xml:space="preserve">for negative SR transmission that does not overlap with a resource for HARQ-ACK or CSI transmission is excluded from set </w:t>
                      </w:r>
                      <w:r w:rsidRPr="00D63477">
                        <w:rPr>
                          <w:position w:val="-10"/>
                        </w:rPr>
                        <w:object w:dxaOrig="220" w:dyaOrig="279" w14:anchorId="09FE4C26">
                          <v:shape id="_x0000_i1030" type="#_x0000_t75" style="width:14.15pt;height:14.15pt">
                            <v:imagedata r:id="rId23" o:title=""/>
                          </v:shape>
                          <o:OLEObject Type="Embed" ProgID="Equation.3" ShapeID="_x0000_i1030" DrawAspect="Content" ObjectID="_1773498532" r:id="rId28"/>
                        </w:object>
                      </w:r>
                      <w:r>
                        <w:rPr>
                          <w:lang w:eastAsia="zh-CN"/>
                        </w:rPr>
                        <w:t xml:space="preserve"> </w:t>
                      </w:r>
                    </w:p>
                    <w:p w14:paraId="55960E68" w14:textId="77777777" w:rsidR="0077598E" w:rsidRPr="0077598E" w:rsidRDefault="0077598E" w:rsidP="0077598E">
                      <w:pPr>
                        <w:pStyle w:val="B1"/>
                        <w:rPr>
                          <w:highlight w:val="cyan"/>
                        </w:rPr>
                      </w:pPr>
                      <w:r w:rsidRPr="0077598E">
                        <w:rPr>
                          <w:highlight w:val="cyan"/>
                        </w:rPr>
                        <w:t>-</w:t>
                      </w:r>
                      <w:r w:rsidRPr="0077598E">
                        <w:rPr>
                          <w:highlight w:val="cyan"/>
                        </w:rPr>
                        <w:tab/>
                        <w:t xml:space="preserve">if the UE is not provided </w:t>
                      </w:r>
                      <w:proofErr w:type="spellStart"/>
                      <w:r w:rsidRPr="0077598E">
                        <w:rPr>
                          <w:i/>
                          <w:highlight w:val="cyan"/>
                        </w:rPr>
                        <w:t>simultaneousHARQ</w:t>
                      </w:r>
                      <w:proofErr w:type="spellEnd"/>
                      <w:r w:rsidRPr="0077598E">
                        <w:rPr>
                          <w:i/>
                          <w:highlight w:val="cyan"/>
                        </w:rPr>
                        <w:t>-ACK-CSI</w:t>
                      </w:r>
                      <w:r w:rsidRPr="0077598E">
                        <w:rPr>
                          <w:highlight w:val="cyan"/>
                        </w:rPr>
                        <w:t xml:space="preserve"> and resources for transmission of HARQ-ACK information include PUCCH format 0 or PUCCH format 2, resources that include PUCCH format 2, or PUCCH format 3, or PUCCH format 4 for transmission of CSI reports are excluded from the set </w:t>
                      </w:r>
                      <w:r w:rsidRPr="0077598E">
                        <w:rPr>
                          <w:position w:val="-10"/>
                          <w:highlight w:val="cyan"/>
                        </w:rPr>
                        <w:object w:dxaOrig="220" w:dyaOrig="279" w14:anchorId="7BBBF1C4">
                          <v:shape id="_x0000_i1031" type="#_x0000_t75" style="width:14.15pt;height:14.15pt">
                            <v:imagedata r:id="rId29" o:title=""/>
                          </v:shape>
                          <o:OLEObject Type="Embed" ProgID="Equation.3" ShapeID="_x0000_i1031" DrawAspect="Content" ObjectID="_1773498533" r:id="rId30"/>
                        </w:object>
                      </w:r>
                      <w:r w:rsidRPr="0077598E">
                        <w:rPr>
                          <w:highlight w:val="cyan"/>
                        </w:rPr>
                        <w:t xml:space="preserve"> if they overlap with any resource from the resources for transmission of HARQ-ACK information</w:t>
                      </w:r>
                    </w:p>
                    <w:p w14:paraId="78B383F8" w14:textId="77777777" w:rsidR="0077598E" w:rsidRPr="0077598E" w:rsidRDefault="0077598E" w:rsidP="0077598E">
                      <w:pPr>
                        <w:pStyle w:val="B1"/>
                        <w:rPr>
                          <w:highlight w:val="cyan"/>
                        </w:rPr>
                      </w:pPr>
                      <w:r w:rsidRPr="0077598E">
                        <w:rPr>
                          <w:highlight w:val="cyan"/>
                        </w:rPr>
                        <w:t>-</w:t>
                      </w:r>
                      <w:r w:rsidRPr="0077598E">
                        <w:rPr>
                          <w:highlight w:val="cyan"/>
                        </w:rPr>
                        <w:tab/>
                        <w:t xml:space="preserve">if the UE is not provided </w:t>
                      </w:r>
                      <w:proofErr w:type="spellStart"/>
                      <w:r w:rsidRPr="0077598E">
                        <w:rPr>
                          <w:i/>
                          <w:highlight w:val="cyan"/>
                        </w:rPr>
                        <w:t>simultaneousHARQ</w:t>
                      </w:r>
                      <w:proofErr w:type="spellEnd"/>
                      <w:r w:rsidRPr="0077598E">
                        <w:rPr>
                          <w:i/>
                          <w:highlight w:val="cyan"/>
                        </w:rPr>
                        <w:t>-ACK-CSI</w:t>
                      </w:r>
                      <w:r w:rsidRPr="0077598E">
                        <w:rPr>
                          <w:highlight w:val="cyan"/>
                        </w:rPr>
                        <w:t xml:space="preserve"> and at least one of the resources for transmission of HARQ-ACK information includes PUCCH format 1, PUCCH format 3, or PUCCH format 4</w:t>
                      </w:r>
                    </w:p>
                    <w:p w14:paraId="19DAB948" w14:textId="77777777" w:rsidR="0077598E" w:rsidRPr="0077598E" w:rsidRDefault="0077598E" w:rsidP="0077598E">
                      <w:pPr>
                        <w:pStyle w:val="B2"/>
                        <w:rPr>
                          <w:highlight w:val="cyan"/>
                        </w:rPr>
                      </w:pPr>
                      <w:r w:rsidRPr="0077598E">
                        <w:rPr>
                          <w:highlight w:val="cyan"/>
                        </w:rPr>
                        <w:t>-</w:t>
                      </w:r>
                      <w:r w:rsidRPr="0077598E">
                        <w:rPr>
                          <w:highlight w:val="cyan"/>
                        </w:rPr>
                        <w:tab/>
                        <w:t xml:space="preserve">resources that include PUCCH format 3 or PUCCH format 4 for transmission of CSI reports are excluded from the set </w:t>
                      </w:r>
                      <w:r w:rsidRPr="0077598E">
                        <w:rPr>
                          <w:position w:val="-10"/>
                          <w:highlight w:val="cyan"/>
                        </w:rPr>
                        <w:object w:dxaOrig="220" w:dyaOrig="279" w14:anchorId="7436F398">
                          <v:shape id="_x0000_i1032" type="#_x0000_t75" style="width:14.15pt;height:14.15pt">
                            <v:imagedata r:id="rId29" o:title=""/>
                          </v:shape>
                          <o:OLEObject Type="Embed" ProgID="Equation.3" ShapeID="_x0000_i1032" DrawAspect="Content" ObjectID="_1773498534" r:id="rId31"/>
                        </w:object>
                      </w:r>
                    </w:p>
                    <w:p w14:paraId="7702C01E" w14:textId="77777777" w:rsidR="0077598E" w:rsidRPr="00E23C43" w:rsidRDefault="0077598E" w:rsidP="0077598E">
                      <w:pPr>
                        <w:pStyle w:val="B2"/>
                      </w:pPr>
                      <w:r w:rsidRPr="0077598E">
                        <w:rPr>
                          <w:highlight w:val="cyan"/>
                        </w:rPr>
                        <w:t>-</w:t>
                      </w:r>
                      <w:r w:rsidRPr="0077598E">
                        <w:rPr>
                          <w:highlight w:val="cyan"/>
                        </w:rPr>
                        <w:tab/>
                        <w:t xml:space="preserve">resources that include PUCCH format 2 for transmission of CSI reports are excluded from the set </w:t>
                      </w:r>
                      <w:r w:rsidRPr="0077598E">
                        <w:rPr>
                          <w:position w:val="-10"/>
                          <w:highlight w:val="cyan"/>
                        </w:rPr>
                        <w:object w:dxaOrig="220" w:dyaOrig="279" w14:anchorId="7B2C171C">
                          <v:shape id="_x0000_i1033" type="#_x0000_t75" style="width:14.15pt;height:14.15pt">
                            <v:imagedata r:id="rId29" o:title=""/>
                          </v:shape>
                          <o:OLEObject Type="Embed" ProgID="Equation.3" ShapeID="_x0000_i1033" DrawAspect="Content" ObjectID="_1773498535" r:id="rId32"/>
                        </w:object>
                      </w:r>
                      <w:r w:rsidRPr="0077598E">
                        <w:rPr>
                          <w:highlight w:val="cyan"/>
                        </w:rPr>
                        <w:t xml:space="preserve"> if they overlap with any resource from the resources for transmission of HARQ-ACK information</w:t>
                      </w:r>
                    </w:p>
                    <w:p w14:paraId="12B9FFA7" w14:textId="09FD9E4B" w:rsidR="0077598E" w:rsidRDefault="0077598E" w:rsidP="0077598E">
                      <w:pPr>
                        <w:ind w:firstLine="288"/>
                      </w:pPr>
                      <w:r>
                        <w:t>…</w:t>
                      </w:r>
                    </w:p>
                  </w:txbxContent>
                </v:textbox>
                <w10:wrap type="square"/>
              </v:shape>
            </w:pict>
          </mc:Fallback>
        </mc:AlternateContent>
      </w:r>
      <w:bookmarkStart w:id="8" w:name="_Ref102041626"/>
    </w:p>
    <w:p w14:paraId="43E2CAAF" w14:textId="27CB3645" w:rsidR="0077598E" w:rsidRDefault="0077598E" w:rsidP="00B652A5">
      <w:pPr>
        <w:rPr>
          <w:lang w:val="en-GB"/>
        </w:rPr>
      </w:pPr>
      <w:r>
        <w:rPr>
          <w:lang w:val="en-GB"/>
        </w:rPr>
        <w:t xml:space="preserve">In the scenario illustrated in </w:t>
      </w:r>
      <w:r>
        <w:rPr>
          <w:lang w:val="en-GB"/>
        </w:rPr>
        <w:fldChar w:fldCharType="begin"/>
      </w:r>
      <w:r>
        <w:rPr>
          <w:lang w:val="en-GB"/>
        </w:rPr>
        <w:instrText xml:space="preserve"> REF _Ref162881978 \h </w:instrText>
      </w:r>
      <w:r>
        <w:rPr>
          <w:lang w:val="en-GB"/>
        </w:rPr>
      </w:r>
      <w:r>
        <w:rPr>
          <w:lang w:val="en-GB"/>
        </w:rPr>
        <w:fldChar w:fldCharType="separate"/>
      </w:r>
      <w:r>
        <w:t xml:space="preserve">Figure </w:t>
      </w:r>
      <w:r>
        <w:rPr>
          <w:noProof/>
        </w:rPr>
        <w:t>2</w:t>
      </w:r>
      <w:r>
        <w:rPr>
          <w:lang w:val="en-GB"/>
        </w:rPr>
        <w:fldChar w:fldCharType="end"/>
      </w:r>
      <w:r>
        <w:rPr>
          <w:lang w:val="en-GB"/>
        </w:rPr>
        <w:t xml:space="preserve">, when </w:t>
      </w:r>
      <w:proofErr w:type="spellStart"/>
      <w:r w:rsidRPr="001210A0">
        <w:t>simultaneousHARQ</w:t>
      </w:r>
      <w:proofErr w:type="spellEnd"/>
      <w:r w:rsidRPr="001210A0">
        <w:t>-ACK-CSI is not provided,</w:t>
      </w:r>
      <w:r>
        <w:t xml:space="preserve"> whether dropping CSI or not depends on the PUCCH format of HARQ-ACK. Because a UE is not allowed to transmit two long PUCCH in one slot, per above specification, when HARQ-ACK is with long PUCCH format 1/3/4, CSI in long PUCCH format 3/4 is dropped even if it does not overlap with HARQ-ACK. </w:t>
      </w:r>
    </w:p>
    <w:p w14:paraId="3364BDC8" w14:textId="41220340" w:rsidR="00193104" w:rsidRPr="0077598E" w:rsidRDefault="0077598E" w:rsidP="0077598E">
      <w:pPr>
        <w:jc w:val="center"/>
        <w:rPr>
          <w:lang w:val="en-GB"/>
        </w:rPr>
      </w:pPr>
      <w:r>
        <w:rPr>
          <w:noProof/>
          <w:lang w:val="en-GB"/>
        </w:rPr>
        <w:drawing>
          <wp:inline distT="0" distB="0" distL="0" distR="0" wp14:anchorId="18202178" wp14:editId="72556C76">
            <wp:extent cx="3050106" cy="1300375"/>
            <wp:effectExtent l="0" t="0" r="0" b="0"/>
            <wp:docPr id="10038019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71912" cy="1309672"/>
                    </a:xfrm>
                    <a:prstGeom prst="rect">
                      <a:avLst/>
                    </a:prstGeom>
                    <a:noFill/>
                    <a:ln>
                      <a:noFill/>
                    </a:ln>
                  </pic:spPr>
                </pic:pic>
              </a:graphicData>
            </a:graphic>
          </wp:inline>
        </w:drawing>
      </w:r>
    </w:p>
    <w:p w14:paraId="36D09047" w14:textId="3AB0372F" w:rsidR="00193104" w:rsidRDefault="00193104" w:rsidP="00193104">
      <w:pPr>
        <w:pStyle w:val="Caption"/>
        <w:jc w:val="center"/>
        <w:rPr>
          <w:lang w:val="en-GB" w:eastAsia="zh-CN"/>
        </w:rPr>
      </w:pPr>
      <w:bookmarkStart w:id="9" w:name="_Ref162881978"/>
      <w:r>
        <w:t xml:space="preserve">Figure </w:t>
      </w:r>
      <w:r>
        <w:fldChar w:fldCharType="begin"/>
      </w:r>
      <w:r>
        <w:instrText xml:space="preserve"> SEQ Figure \* ARABIC </w:instrText>
      </w:r>
      <w:r>
        <w:fldChar w:fldCharType="separate"/>
      </w:r>
      <w:r>
        <w:rPr>
          <w:noProof/>
        </w:rPr>
        <w:t>2</w:t>
      </w:r>
      <w:r>
        <w:rPr>
          <w:noProof/>
        </w:rPr>
        <w:fldChar w:fldCharType="end"/>
      </w:r>
      <w:bookmarkEnd w:id="9"/>
      <w:r>
        <w:t xml:space="preserve">: Scenario 2 HARQ-ACK does not overlap with CSI while both overlap with </w:t>
      </w:r>
      <w:proofErr w:type="gramStart"/>
      <w:r>
        <w:t>PUSCH</w:t>
      </w:r>
      <w:proofErr w:type="gramEnd"/>
    </w:p>
    <w:p w14:paraId="6FB2249C" w14:textId="77777777" w:rsidR="00193104" w:rsidRDefault="00193104" w:rsidP="00B652A5">
      <w:pPr>
        <w:rPr>
          <w:rFonts w:eastAsia="Microsoft YaHei"/>
          <w:b/>
          <w:bCs/>
          <w:color w:val="000000"/>
          <w:lang w:val="en-GB"/>
        </w:rPr>
      </w:pPr>
    </w:p>
    <w:p w14:paraId="1CB00C0D" w14:textId="6D34835A" w:rsidR="0077598E" w:rsidRPr="00547DB5" w:rsidRDefault="0077598E" w:rsidP="00B652A5">
      <w:pPr>
        <w:rPr>
          <w:rFonts w:eastAsia="Microsoft YaHei"/>
          <w:color w:val="000000"/>
          <w:lang w:val="en-GB"/>
        </w:rPr>
      </w:pPr>
      <w:r w:rsidRPr="0077598E">
        <w:rPr>
          <w:rFonts w:eastAsia="Microsoft YaHei"/>
          <w:color w:val="000000"/>
          <w:lang w:val="en-GB"/>
        </w:rPr>
        <w:t xml:space="preserve">Based on the above analysis, the UE behaviour for CSI dropping is quite clear, </w:t>
      </w:r>
      <w:r w:rsidRPr="0077598E">
        <w:t xml:space="preserve">when </w:t>
      </w:r>
      <w:proofErr w:type="spellStart"/>
      <w:r w:rsidRPr="0077598E">
        <w:t>simultaneousHARQ</w:t>
      </w:r>
      <w:proofErr w:type="spellEnd"/>
      <w:r w:rsidRPr="0077598E">
        <w:t xml:space="preserve">-ACK-CSI is not provided. </w:t>
      </w:r>
      <w:r w:rsidR="00547DB5">
        <w:t xml:space="preserve">Therefore, the following conclusion is proposed. </w:t>
      </w:r>
    </w:p>
    <w:p w14:paraId="2754C097" w14:textId="36495EE6" w:rsidR="0077598E" w:rsidRDefault="0077598E" w:rsidP="0077598E">
      <w:pPr>
        <w:rPr>
          <w:rFonts w:eastAsia="Microsoft YaHei"/>
          <w:b/>
          <w:bCs/>
          <w:color w:val="000000"/>
        </w:rPr>
      </w:pPr>
      <w:r w:rsidRPr="002A6E8B">
        <w:rPr>
          <w:rFonts w:eastAsia="Microsoft YaHei"/>
          <w:b/>
          <w:bCs/>
          <w:color w:val="000000"/>
          <w:u w:val="single"/>
        </w:rPr>
        <w:t xml:space="preserve">Proposed </w:t>
      </w:r>
      <w:r w:rsidR="00FA562D">
        <w:rPr>
          <w:rFonts w:eastAsia="Microsoft YaHei"/>
          <w:b/>
          <w:bCs/>
          <w:color w:val="000000"/>
          <w:u w:val="single"/>
        </w:rPr>
        <w:t>1</w:t>
      </w:r>
      <w:r w:rsidRPr="002A6E8B">
        <w:rPr>
          <w:rFonts w:eastAsia="Microsoft YaHei"/>
          <w:b/>
          <w:bCs/>
          <w:color w:val="000000"/>
        </w:rPr>
        <w:t xml:space="preserve">: </w:t>
      </w:r>
      <w:r w:rsidR="00FA562D">
        <w:rPr>
          <w:rFonts w:eastAsia="Microsoft YaHei"/>
          <w:b/>
          <w:bCs/>
          <w:color w:val="000000"/>
        </w:rPr>
        <w:t>RAN1 conclude that t</w:t>
      </w:r>
      <w:r w:rsidR="00547DB5">
        <w:rPr>
          <w:rFonts w:eastAsia="Microsoft YaHei"/>
          <w:b/>
          <w:bCs/>
          <w:color w:val="000000"/>
        </w:rPr>
        <w:t xml:space="preserve">he UE </w:t>
      </w:r>
      <w:r w:rsidR="002C5A72">
        <w:rPr>
          <w:rFonts w:eastAsia="Microsoft YaHei"/>
          <w:b/>
          <w:bCs/>
          <w:color w:val="000000"/>
        </w:rPr>
        <w:t>behavior</w:t>
      </w:r>
      <w:r w:rsidR="00547DB5">
        <w:rPr>
          <w:rFonts w:eastAsia="Microsoft YaHei"/>
          <w:b/>
          <w:bCs/>
          <w:color w:val="000000"/>
        </w:rPr>
        <w:t xml:space="preserve"> for CSI dropping follows the </w:t>
      </w:r>
      <w:r w:rsidR="00595D6B">
        <w:rPr>
          <w:rFonts w:eastAsia="Microsoft YaHei"/>
          <w:b/>
          <w:bCs/>
          <w:color w:val="000000"/>
        </w:rPr>
        <w:t>current</w:t>
      </w:r>
      <w:r w:rsidR="00547DB5">
        <w:rPr>
          <w:rFonts w:eastAsia="Microsoft YaHei"/>
          <w:b/>
          <w:bCs/>
          <w:color w:val="000000"/>
        </w:rPr>
        <w:t xml:space="preserve"> specification</w:t>
      </w:r>
      <w:r w:rsidR="00595D6B">
        <w:rPr>
          <w:rFonts w:eastAsia="Microsoft YaHei"/>
          <w:b/>
          <w:bCs/>
          <w:color w:val="000000"/>
        </w:rPr>
        <w:t xml:space="preserve"> (copied below)</w:t>
      </w:r>
      <w:r w:rsidR="00547DB5">
        <w:rPr>
          <w:rFonts w:eastAsia="Microsoft YaHei"/>
          <w:b/>
          <w:bCs/>
          <w:color w:val="000000"/>
        </w:rPr>
        <w:t xml:space="preserve"> in TS 38.213 Section 9.2.5</w:t>
      </w:r>
      <w:r w:rsidR="00E82764">
        <w:rPr>
          <w:rFonts w:eastAsia="Microsoft YaHei"/>
          <w:b/>
          <w:bCs/>
          <w:color w:val="000000"/>
        </w:rPr>
        <w:t>,</w:t>
      </w:r>
      <w:r w:rsidR="00595D6B">
        <w:rPr>
          <w:rFonts w:eastAsia="Microsoft YaHei"/>
          <w:b/>
          <w:bCs/>
          <w:color w:val="000000"/>
        </w:rPr>
        <w:t xml:space="preserve"> </w:t>
      </w:r>
      <w:r w:rsidR="00547DB5">
        <w:rPr>
          <w:rFonts w:eastAsia="Microsoft YaHei"/>
          <w:b/>
          <w:bCs/>
          <w:color w:val="000000"/>
        </w:rPr>
        <w:t xml:space="preserve">without considering potential overlapping between CSI and PUSCH. </w:t>
      </w:r>
    </w:p>
    <w:p w14:paraId="31CFA6A1" w14:textId="77777777" w:rsidR="0077598E" w:rsidRDefault="0077598E" w:rsidP="00B652A5">
      <w:pPr>
        <w:rPr>
          <w:rFonts w:eastAsia="Microsoft YaHei"/>
          <w:b/>
          <w:bCs/>
          <w:color w:val="000000"/>
          <w:lang w:val="en-GB"/>
        </w:rPr>
      </w:pPr>
    </w:p>
    <w:p w14:paraId="257921FE" w14:textId="12FC082A" w:rsidR="00547DB5" w:rsidRDefault="00547DB5" w:rsidP="00B652A5">
      <w:pPr>
        <w:rPr>
          <w:rFonts w:eastAsia="Microsoft YaHei"/>
          <w:b/>
          <w:bCs/>
          <w:color w:val="000000"/>
          <w:lang w:val="en-GB"/>
        </w:rPr>
      </w:pPr>
      <w:r w:rsidRPr="0077598E">
        <w:rPr>
          <w:noProof/>
          <w:lang w:val="en-GB"/>
        </w:rPr>
        <w:lastRenderedPageBreak/>
        <mc:AlternateContent>
          <mc:Choice Requires="wps">
            <w:drawing>
              <wp:anchor distT="45720" distB="45720" distL="114300" distR="114300" simplePos="0" relativeHeight="251663360" behindDoc="0" locked="0" layoutInCell="1" allowOverlap="1" wp14:anchorId="69D1F0FF" wp14:editId="06831BA1">
                <wp:simplePos x="0" y="0"/>
                <wp:positionH relativeFrom="margin">
                  <wp:align>left</wp:align>
                </wp:positionH>
                <wp:positionV relativeFrom="paragraph">
                  <wp:posOffset>302895</wp:posOffset>
                </wp:positionV>
                <wp:extent cx="6290310" cy="2858770"/>
                <wp:effectExtent l="0" t="0" r="15240" b="17780"/>
                <wp:wrapSquare wrapText="bothSides"/>
                <wp:docPr id="1504490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2858947"/>
                        </a:xfrm>
                        <a:prstGeom prst="rect">
                          <a:avLst/>
                        </a:prstGeom>
                        <a:solidFill>
                          <a:srgbClr val="FFFFFF"/>
                        </a:solidFill>
                        <a:ln w="9525">
                          <a:solidFill>
                            <a:srgbClr val="000000"/>
                          </a:solidFill>
                          <a:miter lim="800000"/>
                          <a:headEnd/>
                          <a:tailEnd/>
                        </a:ln>
                      </wps:spPr>
                      <wps:txbx>
                        <w:txbxContent>
                          <w:p w14:paraId="5BDBAAA8" w14:textId="77777777" w:rsidR="00547DB5" w:rsidRDefault="00547DB5" w:rsidP="00547DB5">
                            <w:pPr>
                              <w:rPr>
                                <w:lang w:eastAsia="zh-CN"/>
                              </w:rPr>
                            </w:pPr>
                            <w:r>
                              <w:rPr>
                                <w:lang w:eastAsia="zh-CN"/>
                              </w:rPr>
                              <w:t xml:space="preserve">Set </w:t>
                            </w:r>
                            <w:r w:rsidRPr="00D63477">
                              <w:rPr>
                                <w:position w:val="-10"/>
                              </w:rPr>
                              <w:object w:dxaOrig="283" w:dyaOrig="283" w14:anchorId="4F8156B7">
                                <v:shape id="_x0000_i1040" type="#_x0000_t75" style="width:14pt;height:14pt">
                                  <v:imagedata r:id="rId23" o:title=""/>
                                </v:shape>
                                <o:OLEObject Type="Embed" ProgID="Equation.3" ShapeID="_x0000_i1040" DrawAspect="Content" ObjectID="_1773818337" r:id="rId34"/>
                              </w:object>
                            </w:r>
                            <w:r>
                              <w:rPr>
                                <w:lang w:eastAsia="zh-CN"/>
                              </w:rPr>
                              <w:t xml:space="preserve"> to the set of resources for transmission of corresponding PUCCHs in a single slot without repetitions </w:t>
                            </w:r>
                            <w:proofErr w:type="gramStart"/>
                            <w:r>
                              <w:rPr>
                                <w:lang w:eastAsia="zh-CN"/>
                              </w:rPr>
                              <w:t>where</w:t>
                            </w:r>
                            <w:proofErr w:type="gramEnd"/>
                          </w:p>
                          <w:p w14:paraId="51ADCD6A" w14:textId="4DE48437" w:rsidR="00547DB5" w:rsidRPr="001B2CF0" w:rsidRDefault="00547DB5" w:rsidP="00547DB5">
                            <w:pPr>
                              <w:pStyle w:val="B1"/>
                              <w:rPr>
                                <w:lang w:eastAsia="zh-CN"/>
                              </w:rPr>
                            </w:pPr>
                            <w:r>
                              <w:t>…</w:t>
                            </w:r>
                          </w:p>
                          <w:p w14:paraId="13AE465C" w14:textId="77777777" w:rsidR="00547DB5" w:rsidRPr="00547DB5" w:rsidRDefault="00547DB5" w:rsidP="00547DB5">
                            <w:pPr>
                              <w:pStyle w:val="B1"/>
                            </w:pPr>
                            <w:r w:rsidRPr="00547DB5">
                              <w:t>-</w:t>
                            </w:r>
                            <w:r w:rsidRPr="00547DB5">
                              <w:tab/>
                              <w:t xml:space="preserve">if the UE is not provided </w:t>
                            </w:r>
                            <w:proofErr w:type="spellStart"/>
                            <w:r w:rsidRPr="00547DB5">
                              <w:rPr>
                                <w:i/>
                              </w:rPr>
                              <w:t>simultaneousHARQ</w:t>
                            </w:r>
                            <w:proofErr w:type="spellEnd"/>
                            <w:r w:rsidRPr="00547DB5">
                              <w:rPr>
                                <w:i/>
                              </w:rPr>
                              <w:t>-ACK-CSI</w:t>
                            </w:r>
                            <w:r w:rsidRPr="00547DB5">
                              <w:t xml:space="preserve"> and resources for transmission of HARQ-ACK information include PUCCH format 0 or PUCCH format 2, resources that include PUCCH format 2, or PUCCH format 3, or PUCCH format 4 for transmission of CSI reports are excluded from the set </w:t>
                            </w:r>
                            <w:r w:rsidRPr="00547DB5">
                              <w:rPr>
                                <w:position w:val="-10"/>
                              </w:rPr>
                              <w:object w:dxaOrig="283" w:dyaOrig="283" w14:anchorId="002E2BC0">
                                <v:shape id="_x0000_i1042" type="#_x0000_t75" style="width:14pt;height:14pt">
                                  <v:imagedata r:id="rId29" o:title=""/>
                                </v:shape>
                                <o:OLEObject Type="Embed" ProgID="Equation.3" ShapeID="_x0000_i1042" DrawAspect="Content" ObjectID="_1773818338" r:id="rId35"/>
                              </w:object>
                            </w:r>
                            <w:r w:rsidRPr="00547DB5">
                              <w:t xml:space="preserve"> if they overlap with any resource from the resources for transmission of HARQ-ACK information</w:t>
                            </w:r>
                          </w:p>
                          <w:p w14:paraId="1FCDEBA6" w14:textId="77777777" w:rsidR="00547DB5" w:rsidRPr="00547DB5" w:rsidRDefault="00547DB5" w:rsidP="00547DB5">
                            <w:pPr>
                              <w:pStyle w:val="B1"/>
                            </w:pPr>
                            <w:r w:rsidRPr="00547DB5">
                              <w:t>-</w:t>
                            </w:r>
                            <w:r w:rsidRPr="00547DB5">
                              <w:tab/>
                              <w:t xml:space="preserve">if the UE is not provided </w:t>
                            </w:r>
                            <w:proofErr w:type="spellStart"/>
                            <w:r w:rsidRPr="00547DB5">
                              <w:rPr>
                                <w:i/>
                              </w:rPr>
                              <w:t>simultaneousHARQ</w:t>
                            </w:r>
                            <w:proofErr w:type="spellEnd"/>
                            <w:r w:rsidRPr="00547DB5">
                              <w:rPr>
                                <w:i/>
                              </w:rPr>
                              <w:t>-ACK-CSI</w:t>
                            </w:r>
                            <w:r w:rsidRPr="00547DB5">
                              <w:t xml:space="preserve"> and at least one of the resources for transmission of HARQ-ACK information includes PUCCH format 1, PUCCH format 3, or PUCCH format 4</w:t>
                            </w:r>
                          </w:p>
                          <w:p w14:paraId="39D609EF" w14:textId="77777777" w:rsidR="00547DB5" w:rsidRPr="00547DB5" w:rsidRDefault="00547DB5" w:rsidP="00547DB5">
                            <w:pPr>
                              <w:pStyle w:val="B2"/>
                            </w:pPr>
                            <w:r w:rsidRPr="00547DB5">
                              <w:t>-</w:t>
                            </w:r>
                            <w:r w:rsidRPr="00547DB5">
                              <w:tab/>
                              <w:t xml:space="preserve">resources that include PUCCH format 3 or PUCCH format 4 for transmission of CSI reports are excluded from the set </w:t>
                            </w:r>
                            <w:r w:rsidRPr="00547DB5">
                              <w:rPr>
                                <w:position w:val="-10"/>
                              </w:rPr>
                              <w:object w:dxaOrig="283" w:dyaOrig="283" w14:anchorId="065112D6">
                                <v:shape id="_x0000_i1044" type="#_x0000_t75" style="width:14pt;height:14pt">
                                  <v:imagedata r:id="rId29" o:title=""/>
                                </v:shape>
                                <o:OLEObject Type="Embed" ProgID="Equation.3" ShapeID="_x0000_i1044" DrawAspect="Content" ObjectID="_1773818339" r:id="rId36"/>
                              </w:object>
                            </w:r>
                          </w:p>
                          <w:p w14:paraId="6347EC5D" w14:textId="77777777" w:rsidR="00547DB5" w:rsidRPr="00E23C43" w:rsidRDefault="00547DB5" w:rsidP="00547DB5">
                            <w:pPr>
                              <w:pStyle w:val="B2"/>
                            </w:pPr>
                            <w:r w:rsidRPr="00547DB5">
                              <w:t>-</w:t>
                            </w:r>
                            <w:r w:rsidRPr="00547DB5">
                              <w:tab/>
                              <w:t xml:space="preserve">resources that include PUCCH format 2 for transmission of CSI reports are excluded from the set </w:t>
                            </w:r>
                            <w:r w:rsidRPr="00547DB5">
                              <w:rPr>
                                <w:position w:val="-10"/>
                              </w:rPr>
                              <w:object w:dxaOrig="283" w:dyaOrig="283" w14:anchorId="6F4C440D">
                                <v:shape id="_x0000_i1046" type="#_x0000_t75" style="width:14pt;height:14pt">
                                  <v:imagedata r:id="rId29" o:title=""/>
                                </v:shape>
                                <o:OLEObject Type="Embed" ProgID="Equation.3" ShapeID="_x0000_i1046" DrawAspect="Content" ObjectID="_1773818340" r:id="rId37"/>
                              </w:object>
                            </w:r>
                            <w:r w:rsidRPr="00547DB5">
                              <w:t xml:space="preserve"> if they overlap with any resource from the resources for transmission of HARQ-ACK information</w:t>
                            </w:r>
                          </w:p>
                          <w:p w14:paraId="5943A41E" w14:textId="77777777" w:rsidR="00547DB5" w:rsidRDefault="00547DB5" w:rsidP="00547DB5">
                            <w:pPr>
                              <w:ind w:firstLine="288"/>
                            </w:pP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D1F0FF" id="_x0000_s1028" type="#_x0000_t202" style="position:absolute;margin-left:0;margin-top:23.85pt;width:495.3pt;height:225.1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">
                <v:textbox>
                  <w:txbxContent>
                    <w:p w14:paraId="5BDBAAA8" w14:textId="77777777" w:rsidR="00547DB5" w:rsidRDefault="00547DB5" w:rsidP="00547DB5">
                      <w:pPr>
                        <w:rPr>
                          <w:lang w:eastAsia="zh-CN"/>
                        </w:rPr>
                      </w:pPr>
                      <w:r>
                        <w:rPr>
                          <w:lang w:eastAsia="zh-CN"/>
                        </w:rPr>
                        <w:t xml:space="preserve">Set </w:t>
                      </w:r>
                      <w:r w:rsidRPr="00D63477">
                        <w:rPr>
                          <w:position w:val="-10"/>
                        </w:rPr>
                        <w:object w:dxaOrig="220" w:dyaOrig="279" w14:anchorId="4F8156B7">
                          <v:shape id="_x0000_i1377" type="#_x0000_t75" style="width:14.15pt;height:14.15pt">
                            <v:imagedata r:id="rId23" o:title=""/>
                          </v:shape>
                          <o:OLEObject Type="Embed" ProgID="Equation.3" ShapeID="_x0000_i1377" DrawAspect="Content" ObjectID="_1773498536" r:id="rId38"/>
                        </w:object>
                      </w:r>
                      <w:r>
                        <w:rPr>
                          <w:lang w:eastAsia="zh-CN"/>
                        </w:rPr>
                        <w:t xml:space="preserve"> to the set of resources for transmission of corresponding PUCCHs in a single slot without repetitions </w:t>
                      </w:r>
                      <w:proofErr w:type="gramStart"/>
                      <w:r>
                        <w:rPr>
                          <w:lang w:eastAsia="zh-CN"/>
                        </w:rPr>
                        <w:t>where</w:t>
                      </w:r>
                      <w:proofErr w:type="gramEnd"/>
                    </w:p>
                    <w:p w14:paraId="51ADCD6A" w14:textId="4DE48437" w:rsidR="00547DB5" w:rsidRPr="001B2CF0" w:rsidRDefault="00547DB5" w:rsidP="00547DB5">
                      <w:pPr>
                        <w:pStyle w:val="B1"/>
                        <w:rPr>
                          <w:lang w:eastAsia="zh-CN"/>
                        </w:rPr>
                      </w:pPr>
                      <w:r>
                        <w:t>…</w:t>
                      </w:r>
                    </w:p>
                    <w:p w14:paraId="13AE465C" w14:textId="77777777" w:rsidR="00547DB5" w:rsidRPr="00547DB5" w:rsidRDefault="00547DB5" w:rsidP="00547DB5">
                      <w:pPr>
                        <w:pStyle w:val="B1"/>
                      </w:pPr>
                      <w:r w:rsidRPr="00547DB5">
                        <w:t>-</w:t>
                      </w:r>
                      <w:r w:rsidRPr="00547DB5">
                        <w:tab/>
                        <w:t xml:space="preserve">if the UE is not provided </w:t>
                      </w:r>
                      <w:proofErr w:type="spellStart"/>
                      <w:r w:rsidRPr="00547DB5">
                        <w:rPr>
                          <w:i/>
                        </w:rPr>
                        <w:t>simultaneousHARQ</w:t>
                      </w:r>
                      <w:proofErr w:type="spellEnd"/>
                      <w:r w:rsidRPr="00547DB5">
                        <w:rPr>
                          <w:i/>
                        </w:rPr>
                        <w:t>-ACK-CSI</w:t>
                      </w:r>
                      <w:r w:rsidRPr="00547DB5">
                        <w:t xml:space="preserve"> and resources for transmission of HARQ-ACK information include PUCCH format 0 or PUCCH format 2, resources that include PUCCH format 2, or PUCCH format 3, or PUCCH format 4 for transmission of CSI reports are excluded from the set </w:t>
                      </w:r>
                      <w:r w:rsidRPr="00547DB5">
                        <w:rPr>
                          <w:position w:val="-10"/>
                        </w:rPr>
                        <w:object w:dxaOrig="220" w:dyaOrig="279" w14:anchorId="002E2BC0">
                          <v:shape id="_x0000_i1381" type="#_x0000_t75" style="width:14.15pt;height:14.15pt">
                            <v:imagedata r:id="rId29" o:title=""/>
                          </v:shape>
                          <o:OLEObject Type="Embed" ProgID="Equation.3" ShapeID="_x0000_i1381" DrawAspect="Content" ObjectID="_1773498537" r:id="rId39"/>
                        </w:object>
                      </w:r>
                      <w:r w:rsidRPr="00547DB5">
                        <w:t xml:space="preserve"> if they overlap with any resource from the resources for transmission of HARQ-ACK information</w:t>
                      </w:r>
                    </w:p>
                    <w:p w14:paraId="1FCDEBA6" w14:textId="77777777" w:rsidR="00547DB5" w:rsidRPr="00547DB5" w:rsidRDefault="00547DB5" w:rsidP="00547DB5">
                      <w:pPr>
                        <w:pStyle w:val="B1"/>
                      </w:pPr>
                      <w:r w:rsidRPr="00547DB5">
                        <w:t>-</w:t>
                      </w:r>
                      <w:r w:rsidRPr="00547DB5">
                        <w:tab/>
                        <w:t xml:space="preserve">if the UE is not provided </w:t>
                      </w:r>
                      <w:proofErr w:type="spellStart"/>
                      <w:r w:rsidRPr="00547DB5">
                        <w:rPr>
                          <w:i/>
                        </w:rPr>
                        <w:t>simultaneousHARQ</w:t>
                      </w:r>
                      <w:proofErr w:type="spellEnd"/>
                      <w:r w:rsidRPr="00547DB5">
                        <w:rPr>
                          <w:i/>
                        </w:rPr>
                        <w:t>-ACK-CSI</w:t>
                      </w:r>
                      <w:r w:rsidRPr="00547DB5">
                        <w:t xml:space="preserve"> and at least one of the resources for transmission of HARQ-ACK information includes PUCCH format 1, PUCCH format 3, or PUCCH format 4</w:t>
                      </w:r>
                    </w:p>
                    <w:p w14:paraId="39D609EF" w14:textId="77777777" w:rsidR="00547DB5" w:rsidRPr="00547DB5" w:rsidRDefault="00547DB5" w:rsidP="00547DB5">
                      <w:pPr>
                        <w:pStyle w:val="B2"/>
                      </w:pPr>
                      <w:r w:rsidRPr="00547DB5">
                        <w:t>-</w:t>
                      </w:r>
                      <w:r w:rsidRPr="00547DB5">
                        <w:tab/>
                        <w:t xml:space="preserve">resources that include PUCCH format 3 or PUCCH format 4 for transmission of CSI reports are excluded from the set </w:t>
                      </w:r>
                      <w:r w:rsidRPr="00547DB5">
                        <w:rPr>
                          <w:position w:val="-10"/>
                        </w:rPr>
                        <w:object w:dxaOrig="220" w:dyaOrig="279" w14:anchorId="065112D6">
                          <v:shape id="_x0000_i1382" type="#_x0000_t75" style="width:14.15pt;height:14.15pt">
                            <v:imagedata r:id="rId29" o:title=""/>
                          </v:shape>
                          <o:OLEObject Type="Embed" ProgID="Equation.3" ShapeID="_x0000_i1382" DrawAspect="Content" ObjectID="_1773498538" r:id="rId40"/>
                        </w:object>
                      </w:r>
                    </w:p>
                    <w:p w14:paraId="6347EC5D" w14:textId="77777777" w:rsidR="00547DB5" w:rsidRPr="00E23C43" w:rsidRDefault="00547DB5" w:rsidP="00547DB5">
                      <w:pPr>
                        <w:pStyle w:val="B2"/>
                      </w:pPr>
                      <w:r w:rsidRPr="00547DB5">
                        <w:t>-</w:t>
                      </w:r>
                      <w:r w:rsidRPr="00547DB5">
                        <w:tab/>
                        <w:t xml:space="preserve">resources that include PUCCH format 2 for transmission of CSI reports are excluded from the set </w:t>
                      </w:r>
                      <w:r w:rsidRPr="00547DB5">
                        <w:rPr>
                          <w:position w:val="-10"/>
                        </w:rPr>
                        <w:object w:dxaOrig="220" w:dyaOrig="279" w14:anchorId="6F4C440D">
                          <v:shape id="_x0000_i1383" type="#_x0000_t75" style="width:14.15pt;height:14.15pt">
                            <v:imagedata r:id="rId29" o:title=""/>
                          </v:shape>
                          <o:OLEObject Type="Embed" ProgID="Equation.3" ShapeID="_x0000_i1383" DrawAspect="Content" ObjectID="_1773498539" r:id="rId41"/>
                        </w:object>
                      </w:r>
                      <w:r w:rsidRPr="00547DB5">
                        <w:t xml:space="preserve"> if they overlap with any resource from the resources for transmission of HARQ-ACK information</w:t>
                      </w:r>
                    </w:p>
                    <w:p w14:paraId="5943A41E" w14:textId="77777777" w:rsidR="00547DB5" w:rsidRDefault="00547DB5" w:rsidP="00547DB5">
                      <w:pPr>
                        <w:ind w:firstLine="288"/>
                      </w:pPr>
                      <w:r>
                        <w:t>…</w:t>
                      </w:r>
                    </w:p>
                  </w:txbxContent>
                </v:textbox>
                <w10:wrap type="square" anchorx="margin"/>
              </v:shape>
            </w:pict>
          </mc:Fallback>
        </mc:AlternateContent>
      </w:r>
    </w:p>
    <w:p w14:paraId="7DBD98A3" w14:textId="1BC00138" w:rsidR="007E25BC" w:rsidRPr="007E25BC" w:rsidRDefault="00FA562D" w:rsidP="00B652A5">
      <w:pPr>
        <w:rPr>
          <w:rFonts w:eastAsia="Microsoft YaHei"/>
          <w:color w:val="000000"/>
          <w:lang w:val="en-GB"/>
        </w:rPr>
      </w:pPr>
      <w:r>
        <w:rPr>
          <w:noProof/>
        </w:rPr>
        <mc:AlternateContent>
          <mc:Choice Requires="wps">
            <w:drawing>
              <wp:anchor distT="45720" distB="45720" distL="114300" distR="114300" simplePos="0" relativeHeight="251665408" behindDoc="0" locked="0" layoutInCell="1" allowOverlap="1" wp14:anchorId="7ADDBFCF" wp14:editId="7455C09D">
                <wp:simplePos x="0" y="0"/>
                <wp:positionH relativeFrom="margin">
                  <wp:align>left</wp:align>
                </wp:positionH>
                <wp:positionV relativeFrom="paragraph">
                  <wp:posOffset>4193741</wp:posOffset>
                </wp:positionV>
                <wp:extent cx="6250305" cy="890905"/>
                <wp:effectExtent l="0" t="0" r="17145" b="23495"/>
                <wp:wrapSquare wrapText="bothSides"/>
                <wp:docPr id="10674262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891251"/>
                        </a:xfrm>
                        <a:prstGeom prst="rect">
                          <a:avLst/>
                        </a:prstGeom>
                        <a:solidFill>
                          <a:srgbClr val="FFFFFF"/>
                        </a:solidFill>
                        <a:ln w="9525">
                          <a:solidFill>
                            <a:srgbClr val="000000"/>
                          </a:solidFill>
                          <a:miter lim="800000"/>
                          <a:headEnd/>
                          <a:tailEnd/>
                        </a:ln>
                      </wps:spPr>
                      <wps:txbx>
                        <w:txbxContent>
                          <w:p w14:paraId="2D6F3D70" w14:textId="77777777" w:rsidR="007E25BC" w:rsidRPr="002F10CA" w:rsidRDefault="007E25BC" w:rsidP="007E25BC">
                            <w:pPr>
                              <w:rPr>
                                <w:b/>
                                <w:bCs/>
                              </w:rPr>
                            </w:pPr>
                            <w:r w:rsidRPr="002F10CA">
                              <w:rPr>
                                <w:rFonts w:eastAsia="Times New Roman"/>
                                <w:b/>
                                <w:bCs/>
                              </w:rPr>
                              <w:t>Conclusion</w:t>
                            </w:r>
                          </w:p>
                          <w:p w14:paraId="1F94B93F" w14:textId="77777777" w:rsidR="007E25BC" w:rsidRPr="002F10CA" w:rsidRDefault="007E25BC" w:rsidP="007E25BC">
                            <w:r w:rsidRPr="002F10CA">
                              <w:t>It is clarified that when CSI is multiplexed on a PUSCH, the CSI dropping rules defined for CSI transmission on PUCCH (in TS 38.213 section 9.2.5, section 9.2.5.1 and 9.2.5.2) do not apply</w:t>
                            </w:r>
                            <w:r>
                              <w:t xml:space="preserve">. </w:t>
                            </w:r>
                          </w:p>
                          <w:p w14:paraId="27936B46" w14:textId="77777777" w:rsidR="007E25BC" w:rsidRPr="00C941C9" w:rsidRDefault="007E25BC" w:rsidP="007E25BC">
                            <w:pPr>
                              <w:numPr>
                                <w:ilvl w:val="0"/>
                                <w:numId w:val="18"/>
                              </w:numPr>
                              <w:overflowPunct/>
                              <w:autoSpaceDE/>
                              <w:autoSpaceDN/>
                              <w:spacing w:after="0"/>
                            </w:pPr>
                            <w:r w:rsidRPr="002F10CA">
                              <w:t>Above applies for Rel-17 and onwards.</w:t>
                            </w:r>
                          </w:p>
                          <w:p w14:paraId="5D87178C" w14:textId="77777777" w:rsidR="007E25BC" w:rsidRDefault="007E25BC" w:rsidP="007E25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DDBFCF" id="_x0000_s1029" type="#_x0000_t202" style="position:absolute;margin-left:0;margin-top:330.2pt;width:492.15pt;height:70.1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">
                <v:textbox>
                  <w:txbxContent>
                    <w:p w14:paraId="2D6F3D70" w14:textId="77777777" w:rsidR="007E25BC" w:rsidRPr="002F10CA" w:rsidRDefault="007E25BC" w:rsidP="007E25BC">
                      <w:pPr>
                        <w:rPr>
                          <w:b/>
                          <w:bCs/>
                        </w:rPr>
                      </w:pPr>
                      <w:r w:rsidRPr="002F10CA">
                        <w:rPr>
                          <w:rFonts w:eastAsia="Times New Roman"/>
                          <w:b/>
                          <w:bCs/>
                        </w:rPr>
                        <w:t>Conclusion</w:t>
                      </w:r>
                    </w:p>
                    <w:p w14:paraId="1F94B93F" w14:textId="77777777" w:rsidR="007E25BC" w:rsidRPr="002F10CA" w:rsidRDefault="007E25BC" w:rsidP="007E25BC">
                      <w:r w:rsidRPr="002F10CA">
                        <w:t>It is clarified that when CSI is multiplexed on a PUSCH, the CSI dropping rules defined for CSI transmission on PUCCH (in TS 38.213 section 9.2.5, section 9.2.5.1 and 9.2.5.2) do not apply</w:t>
                      </w:r>
                      <w:r>
                        <w:t xml:space="preserve">. </w:t>
                      </w:r>
                    </w:p>
                    <w:p w14:paraId="27936B46" w14:textId="77777777" w:rsidR="007E25BC" w:rsidRPr="00C941C9" w:rsidRDefault="007E25BC" w:rsidP="007E25BC">
                      <w:pPr>
                        <w:numPr>
                          <w:ilvl w:val="0"/>
                          <w:numId w:val="18"/>
                        </w:numPr>
                        <w:overflowPunct/>
                        <w:autoSpaceDE/>
                        <w:autoSpaceDN/>
                        <w:spacing w:after="0"/>
                      </w:pPr>
                      <w:r w:rsidRPr="002F10CA">
                        <w:t>Above applies for Rel-17 and onwards.</w:t>
                      </w:r>
                    </w:p>
                    <w:p w14:paraId="5D87178C" w14:textId="77777777" w:rsidR="007E25BC" w:rsidRDefault="007E25BC" w:rsidP="007E25BC"/>
                  </w:txbxContent>
                </v:textbox>
                <w10:wrap type="square" anchorx="margin"/>
              </v:shape>
            </w:pict>
          </mc:Fallback>
        </mc:AlternateContent>
      </w:r>
      <w:r w:rsidR="007E25BC" w:rsidRPr="007E25BC">
        <w:rPr>
          <w:rFonts w:eastAsia="Microsoft YaHei"/>
          <w:color w:val="000000"/>
          <w:lang w:val="en-GB"/>
        </w:rPr>
        <w:t xml:space="preserve">One </w:t>
      </w:r>
      <w:r w:rsidR="007E25BC">
        <w:rPr>
          <w:rFonts w:eastAsia="Microsoft YaHei"/>
          <w:color w:val="000000"/>
          <w:lang w:val="en-GB"/>
        </w:rPr>
        <w:t xml:space="preserve">could argue the above proposal is not aligned with the spirit of the following conclusion drawn in RAN1 #116. We want to point out that the conclusion is addressing a different (yet related) issue. In the issue discussed in RAN1 #116, </w:t>
      </w:r>
      <w:proofErr w:type="spellStart"/>
      <w:r w:rsidR="007E25BC" w:rsidRPr="001210A0">
        <w:t>simultaneousHARQ</w:t>
      </w:r>
      <w:proofErr w:type="spellEnd"/>
      <w:r w:rsidR="007E25BC" w:rsidRPr="001210A0">
        <w:t>-ACK-CSI is provided</w:t>
      </w:r>
      <w:r>
        <w:t xml:space="preserve">. </w:t>
      </w:r>
      <w:r w:rsidR="007E25BC">
        <w:t xml:space="preserve">UE performed </w:t>
      </w:r>
      <w:r>
        <w:t xml:space="preserve">step 1 and ends up with a resultant PUCCH resource. The conclusion clarified in that resultant PUCCH resource, the partial CSI dropping due to insufficient REs in that resultant PUCCH resource should not be performed, because the resultant PUCCH resource overlaps with a PUSCH. In other words, in that scenario discussed in RAN1 116, CSI already survived step 1, at least partially. </w:t>
      </w:r>
      <w:proofErr w:type="gramStart"/>
      <w:r>
        <w:t>While,</w:t>
      </w:r>
      <w:proofErr w:type="gramEnd"/>
      <w:r>
        <w:t xml:space="preserve"> the new issue is when </w:t>
      </w:r>
      <w:proofErr w:type="spellStart"/>
      <w:r w:rsidRPr="001210A0">
        <w:t>simultaneousHARQ</w:t>
      </w:r>
      <w:proofErr w:type="spellEnd"/>
      <w:r w:rsidRPr="001210A0">
        <w:t xml:space="preserve">-ACK-CSI is </w:t>
      </w:r>
      <w:r>
        <w:t xml:space="preserve">not </w:t>
      </w:r>
      <w:r w:rsidRPr="001210A0">
        <w:t>provided</w:t>
      </w:r>
      <w:r>
        <w:t xml:space="preserve">. In this new issue, our view is CSI does not even survive step 1, therefore, it does not interact/see the PUSCH in step 2 at all. </w:t>
      </w:r>
    </w:p>
    <w:p w14:paraId="3CA5BC7D" w14:textId="3AD8B058" w:rsidR="00FA562D" w:rsidRPr="00E76233" w:rsidRDefault="00FA562D" w:rsidP="00B652A5">
      <w:r w:rsidRPr="00FA562D">
        <w:rPr>
          <w:rFonts w:eastAsia="Microsoft YaHei"/>
          <w:color w:val="000000"/>
          <w:lang w:val="en-GB"/>
        </w:rPr>
        <w:t>B</w:t>
      </w:r>
      <w:r>
        <w:rPr>
          <w:rFonts w:eastAsia="Microsoft YaHei"/>
          <w:color w:val="000000"/>
          <w:lang w:val="en-GB"/>
        </w:rPr>
        <w:t>ased on the above analysis, to clearly differentiate the two issues, it is suggested to slightly update the conclusion made in RAN1 #116, by removing “</w:t>
      </w:r>
      <w:r w:rsidRPr="002F10CA">
        <w:t>section 9.2.5</w:t>
      </w:r>
      <w:r>
        <w:rPr>
          <w:rFonts w:eastAsia="Microsoft YaHei"/>
          <w:color w:val="000000"/>
          <w:lang w:val="en-GB"/>
        </w:rPr>
        <w:t xml:space="preserve">” in the conclusion. This update should make sure the conclusion does not cover the new case when </w:t>
      </w:r>
      <w:proofErr w:type="spellStart"/>
      <w:r w:rsidRPr="001210A0">
        <w:t>simultaneousHARQ</w:t>
      </w:r>
      <w:proofErr w:type="spellEnd"/>
      <w:r w:rsidRPr="001210A0">
        <w:t xml:space="preserve">-ACK-CSI is </w:t>
      </w:r>
      <w:r>
        <w:t xml:space="preserve">not </w:t>
      </w:r>
      <w:r w:rsidRPr="001210A0">
        <w:t>provided</w:t>
      </w:r>
      <w:r>
        <w:t xml:space="preserve">. </w:t>
      </w:r>
    </w:p>
    <w:p w14:paraId="6DE159D0" w14:textId="7B0915AC" w:rsidR="00547DB5" w:rsidRDefault="00E76233" w:rsidP="00B652A5">
      <w:pPr>
        <w:rPr>
          <w:rFonts w:eastAsia="Microsoft YaHei"/>
          <w:b/>
          <w:bCs/>
          <w:color w:val="000000"/>
          <w:lang w:val="en-GB"/>
        </w:rPr>
      </w:pPr>
      <w:r>
        <w:rPr>
          <w:noProof/>
        </w:rPr>
        <mc:AlternateContent>
          <mc:Choice Requires="wps">
            <w:drawing>
              <wp:anchor distT="45720" distB="45720" distL="114300" distR="114300" simplePos="0" relativeHeight="251667456" behindDoc="0" locked="0" layoutInCell="1" allowOverlap="1" wp14:anchorId="1EC5DDF1" wp14:editId="4C779064">
                <wp:simplePos x="0" y="0"/>
                <wp:positionH relativeFrom="margin">
                  <wp:align>left</wp:align>
                </wp:positionH>
                <wp:positionV relativeFrom="paragraph">
                  <wp:posOffset>438616</wp:posOffset>
                </wp:positionV>
                <wp:extent cx="6250305" cy="890905"/>
                <wp:effectExtent l="0" t="0" r="17145" b="23495"/>
                <wp:wrapSquare wrapText="bothSides"/>
                <wp:docPr id="3745674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890905"/>
                        </a:xfrm>
                        <a:prstGeom prst="rect">
                          <a:avLst/>
                        </a:prstGeom>
                        <a:solidFill>
                          <a:srgbClr val="FFFFFF"/>
                        </a:solidFill>
                        <a:ln w="9525">
                          <a:solidFill>
                            <a:srgbClr val="000000"/>
                          </a:solidFill>
                          <a:miter lim="800000"/>
                          <a:headEnd/>
                          <a:tailEnd/>
                        </a:ln>
                      </wps:spPr>
                      <wps:txbx>
                        <w:txbxContent>
                          <w:p w14:paraId="639A1733" w14:textId="77777777" w:rsidR="00E76233" w:rsidRPr="002F10CA" w:rsidRDefault="00E76233" w:rsidP="00E76233">
                            <w:pPr>
                              <w:rPr>
                                <w:b/>
                                <w:bCs/>
                              </w:rPr>
                            </w:pPr>
                            <w:r w:rsidRPr="002F10CA">
                              <w:rPr>
                                <w:rFonts w:eastAsia="Times New Roman"/>
                                <w:b/>
                                <w:bCs/>
                              </w:rPr>
                              <w:t>Conclusion</w:t>
                            </w:r>
                          </w:p>
                          <w:p w14:paraId="2978F312" w14:textId="77777777" w:rsidR="00E76233" w:rsidRPr="002F10CA" w:rsidRDefault="00E76233" w:rsidP="00E76233">
                            <w:r w:rsidRPr="002F10CA">
                              <w:t xml:space="preserve">It is clarified that when CSI is multiplexed on a PUSCH, the CSI dropping rules defined for CSI transmission on PUCCH (in TS 38.213 </w:t>
                            </w:r>
                            <w:r w:rsidRPr="00E76233">
                              <w:rPr>
                                <w:strike/>
                                <w:color w:val="FF0000"/>
                              </w:rPr>
                              <w:t>section 9.2.5,</w:t>
                            </w:r>
                            <w:r w:rsidRPr="00E76233">
                              <w:rPr>
                                <w:color w:val="FF0000"/>
                              </w:rPr>
                              <w:t xml:space="preserve"> </w:t>
                            </w:r>
                            <w:r w:rsidRPr="002F10CA">
                              <w:t>section 9.2.5.1 and 9.2.5.2) do not apply</w:t>
                            </w:r>
                            <w:r>
                              <w:t xml:space="preserve">. </w:t>
                            </w:r>
                          </w:p>
                          <w:p w14:paraId="2011B077" w14:textId="77777777" w:rsidR="00E76233" w:rsidRPr="00C941C9" w:rsidRDefault="00E76233" w:rsidP="00E76233">
                            <w:pPr>
                              <w:numPr>
                                <w:ilvl w:val="0"/>
                                <w:numId w:val="18"/>
                              </w:numPr>
                              <w:overflowPunct/>
                              <w:autoSpaceDE/>
                              <w:autoSpaceDN/>
                              <w:spacing w:after="0"/>
                            </w:pPr>
                            <w:r w:rsidRPr="002F10CA">
                              <w:t>Above applies for Rel-17 and onwards.</w:t>
                            </w:r>
                          </w:p>
                          <w:p w14:paraId="61AB7E2D" w14:textId="77777777" w:rsidR="00E76233" w:rsidRDefault="00E76233" w:rsidP="00E762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C5DDF1" id="_x0000_s1030" type="#_x0000_t202" style="position:absolute;margin-left:0;margin-top:34.55pt;width:492.15pt;height:70.1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">
                <v:textbox>
                  <w:txbxContent>
                    <w:p w14:paraId="639A1733" w14:textId="77777777" w:rsidR="00E76233" w:rsidRPr="002F10CA" w:rsidRDefault="00E76233" w:rsidP="00E76233">
                      <w:pPr>
                        <w:rPr>
                          <w:b/>
                          <w:bCs/>
                        </w:rPr>
                      </w:pPr>
                      <w:r w:rsidRPr="002F10CA">
                        <w:rPr>
                          <w:rFonts w:eastAsia="Times New Roman"/>
                          <w:b/>
                          <w:bCs/>
                        </w:rPr>
                        <w:t>Conclusion</w:t>
                      </w:r>
                    </w:p>
                    <w:p w14:paraId="2978F312" w14:textId="77777777" w:rsidR="00E76233" w:rsidRPr="002F10CA" w:rsidRDefault="00E76233" w:rsidP="00E76233">
                      <w:r w:rsidRPr="002F10CA">
                        <w:t xml:space="preserve">It is clarified that when CSI is multiplexed on a PUSCH, the CSI dropping rules defined for CSI transmission on PUCCH (in TS 38.213 </w:t>
                      </w:r>
                      <w:r w:rsidRPr="00E76233">
                        <w:rPr>
                          <w:strike/>
                          <w:color w:val="FF0000"/>
                        </w:rPr>
                        <w:t>section 9.2.5,</w:t>
                      </w:r>
                      <w:r w:rsidRPr="00E76233">
                        <w:rPr>
                          <w:color w:val="FF0000"/>
                        </w:rPr>
                        <w:t xml:space="preserve"> </w:t>
                      </w:r>
                      <w:r w:rsidRPr="002F10CA">
                        <w:t>section 9.2.5.1 and 9.2.5.2) do not apply</w:t>
                      </w:r>
                      <w:r>
                        <w:t xml:space="preserve">. </w:t>
                      </w:r>
                    </w:p>
                    <w:p w14:paraId="2011B077" w14:textId="77777777" w:rsidR="00E76233" w:rsidRPr="00C941C9" w:rsidRDefault="00E76233" w:rsidP="00E76233">
                      <w:pPr>
                        <w:numPr>
                          <w:ilvl w:val="0"/>
                          <w:numId w:val="18"/>
                        </w:numPr>
                        <w:overflowPunct/>
                        <w:autoSpaceDE/>
                        <w:autoSpaceDN/>
                        <w:spacing w:after="0"/>
                      </w:pPr>
                      <w:r w:rsidRPr="002F10CA">
                        <w:t>Above applies for Rel-17 and onwards.</w:t>
                      </w:r>
                    </w:p>
                    <w:p w14:paraId="61AB7E2D" w14:textId="77777777" w:rsidR="00E76233" w:rsidRDefault="00E76233" w:rsidP="00E76233"/>
                  </w:txbxContent>
                </v:textbox>
                <w10:wrap type="square" anchorx="margin"/>
              </v:shape>
            </w:pict>
          </mc:Fallback>
        </mc:AlternateContent>
      </w:r>
      <w:r w:rsidRPr="002A6E8B">
        <w:rPr>
          <w:rFonts w:eastAsia="Microsoft YaHei"/>
          <w:b/>
          <w:bCs/>
          <w:color w:val="000000"/>
          <w:u w:val="single"/>
        </w:rPr>
        <w:t xml:space="preserve">Proposed </w:t>
      </w:r>
      <w:r>
        <w:rPr>
          <w:rFonts w:eastAsia="Microsoft YaHei"/>
          <w:b/>
          <w:bCs/>
          <w:color w:val="000000"/>
          <w:u w:val="single"/>
        </w:rPr>
        <w:t>2</w:t>
      </w:r>
      <w:r w:rsidRPr="002A6E8B">
        <w:rPr>
          <w:rFonts w:eastAsia="Microsoft YaHei"/>
          <w:b/>
          <w:bCs/>
          <w:color w:val="000000"/>
        </w:rPr>
        <w:t xml:space="preserve">: </w:t>
      </w:r>
      <w:r>
        <w:rPr>
          <w:rFonts w:eastAsia="Microsoft YaHei"/>
          <w:b/>
          <w:bCs/>
          <w:color w:val="000000"/>
        </w:rPr>
        <w:t xml:space="preserve">Update the conclusion made in RAN1 116 as following to clarify the conclusion was intended for the scenario when </w:t>
      </w:r>
      <w:proofErr w:type="spellStart"/>
      <w:r w:rsidRPr="00E76233">
        <w:rPr>
          <w:rFonts w:eastAsia="Microsoft YaHei"/>
          <w:b/>
          <w:bCs/>
          <w:color w:val="000000"/>
        </w:rPr>
        <w:t>simultaneousHARQ</w:t>
      </w:r>
      <w:proofErr w:type="spellEnd"/>
      <w:r w:rsidRPr="00E76233">
        <w:rPr>
          <w:rFonts w:eastAsia="Microsoft YaHei"/>
          <w:b/>
          <w:bCs/>
          <w:color w:val="000000"/>
        </w:rPr>
        <w:t>-ACK-CSI is provided</w:t>
      </w:r>
      <w:r>
        <w:rPr>
          <w:rFonts w:eastAsia="Microsoft YaHei"/>
          <w:b/>
          <w:bCs/>
          <w:color w:val="000000"/>
        </w:rPr>
        <w:t xml:space="preserve">. </w:t>
      </w:r>
    </w:p>
    <w:p w14:paraId="3E6224D5" w14:textId="77777777" w:rsidR="00547DB5" w:rsidRPr="00193104" w:rsidRDefault="00547DB5" w:rsidP="00B652A5">
      <w:pPr>
        <w:rPr>
          <w:rFonts w:eastAsia="Microsoft YaHei"/>
          <w:b/>
          <w:bCs/>
          <w:color w:val="000000"/>
          <w:lang w:val="en-GB"/>
        </w:rPr>
      </w:pPr>
    </w:p>
    <w:p w14:paraId="3005CBA9" w14:textId="604F2093" w:rsidR="00043547" w:rsidRPr="00043547" w:rsidRDefault="006341FE" w:rsidP="00460207">
      <w:pPr>
        <w:pStyle w:val="Heading1"/>
        <w:jc w:val="both"/>
        <w:rPr>
          <w:lang w:eastAsia="zh-CN"/>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4"/>
      <w:bookmarkEnd w:id="5"/>
      <w:bookmarkEnd w:id="6"/>
      <w:bookmarkEnd w:id="8"/>
      <w:r w:rsidRPr="00785E35">
        <w:rPr>
          <w:lang w:eastAsia="zh-CN"/>
        </w:rPr>
        <w:t>Conclusions</w:t>
      </w:r>
      <w:bookmarkEnd w:id="10"/>
      <w:bookmarkEnd w:id="11"/>
      <w:bookmarkEnd w:id="12"/>
      <w:bookmarkEnd w:id="13"/>
      <w:bookmarkEnd w:id="14"/>
      <w:bookmarkEnd w:id="15"/>
      <w:bookmarkEnd w:id="16"/>
      <w:bookmarkEnd w:id="17"/>
      <w:bookmarkEnd w:id="18"/>
      <w:bookmarkEnd w:id="19"/>
      <w:bookmarkEnd w:id="20"/>
      <w:bookmarkEnd w:id="21"/>
      <w:bookmarkEnd w:id="22"/>
    </w:p>
    <w:p w14:paraId="4AEE8CF4" w14:textId="6DA5395A" w:rsidR="00B972E4" w:rsidRDefault="008A6111" w:rsidP="00B972E4">
      <w:pPr>
        <w:rPr>
          <w:b/>
          <w:bCs/>
        </w:rPr>
      </w:pPr>
      <w:r w:rsidRPr="008A6111">
        <w:rPr>
          <w:rFonts w:cs="Times"/>
        </w:rPr>
        <w:t xml:space="preserve">The </w:t>
      </w:r>
      <w:r>
        <w:rPr>
          <w:rFonts w:cs="Times"/>
        </w:rPr>
        <w:t xml:space="preserve">following </w:t>
      </w:r>
      <w:r w:rsidRPr="007C0B22">
        <w:t>proposal</w:t>
      </w:r>
      <w:r w:rsidR="00B972E4" w:rsidRPr="007C0B22">
        <w:t xml:space="preserve"> is</w:t>
      </w:r>
      <w:r w:rsidRPr="007C0B22">
        <w:t xml:space="preserve"> proposed </w:t>
      </w:r>
      <w:r w:rsidR="00B972E4" w:rsidRPr="007C0B22">
        <w:t xml:space="preserve">to </w:t>
      </w:r>
      <w:r w:rsidR="00D66516" w:rsidRPr="007C0B22">
        <w:t xml:space="preserve">clarify </w:t>
      </w:r>
      <w:r w:rsidR="007C0B22">
        <w:t xml:space="preserve">UCI multiplexing behavior when </w:t>
      </w:r>
      <w:proofErr w:type="spellStart"/>
      <w:r w:rsidR="007C0B22" w:rsidRPr="007C0B22">
        <w:t>simultaneousHARQ</w:t>
      </w:r>
      <w:proofErr w:type="spellEnd"/>
      <w:r w:rsidR="007C0B22" w:rsidRPr="007C0B22">
        <w:t>-ACK-CSI is not provided</w:t>
      </w:r>
      <w:r w:rsidR="00B972E4" w:rsidRPr="007C0B22">
        <w:t>.</w:t>
      </w:r>
      <w:r w:rsidR="00B972E4">
        <w:rPr>
          <w:rFonts w:cs="Times"/>
        </w:rPr>
        <w:t xml:space="preserve"> </w:t>
      </w:r>
    </w:p>
    <w:p w14:paraId="7FB925DB" w14:textId="37CA6137" w:rsidR="007E51CD" w:rsidRPr="007E51CD" w:rsidRDefault="007E51CD" w:rsidP="007E51CD">
      <w:pPr>
        <w:rPr>
          <w:rFonts w:eastAsia="Microsoft YaHei"/>
          <w:b/>
          <w:bCs/>
          <w:color w:val="000000"/>
        </w:rPr>
      </w:pPr>
      <w:r w:rsidRPr="0077598E">
        <w:rPr>
          <w:noProof/>
          <w:lang w:val="en-GB"/>
        </w:rPr>
        <w:lastRenderedPageBreak/>
        <mc:AlternateContent>
          <mc:Choice Requires="wps">
            <w:drawing>
              <wp:anchor distT="45720" distB="45720" distL="114300" distR="114300" simplePos="0" relativeHeight="251669504" behindDoc="0" locked="0" layoutInCell="1" allowOverlap="1" wp14:anchorId="7CEE2D67" wp14:editId="21A1009A">
                <wp:simplePos x="0" y="0"/>
                <wp:positionH relativeFrom="margin">
                  <wp:align>left</wp:align>
                </wp:positionH>
                <wp:positionV relativeFrom="paragraph">
                  <wp:posOffset>389705</wp:posOffset>
                </wp:positionV>
                <wp:extent cx="6290310" cy="2858770"/>
                <wp:effectExtent l="0" t="0" r="15240" b="17780"/>
                <wp:wrapSquare wrapText="bothSides"/>
                <wp:docPr id="558464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2858770"/>
                        </a:xfrm>
                        <a:prstGeom prst="rect">
                          <a:avLst/>
                        </a:prstGeom>
                        <a:solidFill>
                          <a:srgbClr val="FFFFFF"/>
                        </a:solidFill>
                        <a:ln w="9525">
                          <a:solidFill>
                            <a:srgbClr val="000000"/>
                          </a:solidFill>
                          <a:miter lim="800000"/>
                          <a:headEnd/>
                          <a:tailEnd/>
                        </a:ln>
                      </wps:spPr>
                      <wps:txbx>
                        <w:txbxContent>
                          <w:p w14:paraId="63588709" w14:textId="77777777" w:rsidR="007E51CD" w:rsidRDefault="007E51CD" w:rsidP="007E51CD">
                            <w:pPr>
                              <w:rPr>
                                <w:lang w:eastAsia="zh-CN"/>
                              </w:rPr>
                            </w:pPr>
                            <w:r>
                              <w:rPr>
                                <w:lang w:eastAsia="zh-CN"/>
                              </w:rPr>
                              <w:t xml:space="preserve">Set </w:t>
                            </w:r>
                            <w:r w:rsidRPr="00D63477">
                              <w:rPr>
                                <w:position w:val="-10"/>
                              </w:rPr>
                              <w:object w:dxaOrig="283" w:dyaOrig="283" w14:anchorId="32B5BFDA">
                                <v:shape id="_x0000_i1048" type="#_x0000_t75" style="width:14pt;height:14pt">
                                  <v:imagedata r:id="rId23" o:title=""/>
                                </v:shape>
                                <o:OLEObject Type="Embed" ProgID="Equation.3" ShapeID="_x0000_i1048" DrawAspect="Content" ObjectID="_1773818341" r:id="rId42"/>
                              </w:object>
                            </w:r>
                            <w:r>
                              <w:rPr>
                                <w:lang w:eastAsia="zh-CN"/>
                              </w:rPr>
                              <w:t xml:space="preserve"> to the set of resources for transmission of corresponding PUCCHs in a single slot without repetitions </w:t>
                            </w:r>
                            <w:proofErr w:type="gramStart"/>
                            <w:r>
                              <w:rPr>
                                <w:lang w:eastAsia="zh-CN"/>
                              </w:rPr>
                              <w:t>where</w:t>
                            </w:r>
                            <w:proofErr w:type="gramEnd"/>
                          </w:p>
                          <w:p w14:paraId="564151E3" w14:textId="77777777" w:rsidR="007E51CD" w:rsidRPr="001B2CF0" w:rsidRDefault="007E51CD" w:rsidP="007E51CD">
                            <w:pPr>
                              <w:pStyle w:val="B1"/>
                              <w:rPr>
                                <w:lang w:eastAsia="zh-CN"/>
                              </w:rPr>
                            </w:pPr>
                            <w:r>
                              <w:t>…</w:t>
                            </w:r>
                          </w:p>
                          <w:p w14:paraId="22EF67B4" w14:textId="77777777" w:rsidR="007E51CD" w:rsidRPr="00547DB5" w:rsidRDefault="007E51CD" w:rsidP="007E51CD">
                            <w:pPr>
                              <w:pStyle w:val="B1"/>
                            </w:pPr>
                            <w:r w:rsidRPr="00547DB5">
                              <w:t>-</w:t>
                            </w:r>
                            <w:r w:rsidRPr="00547DB5">
                              <w:tab/>
                              <w:t xml:space="preserve">if the UE is not provided </w:t>
                            </w:r>
                            <w:proofErr w:type="spellStart"/>
                            <w:r w:rsidRPr="00547DB5">
                              <w:rPr>
                                <w:i/>
                              </w:rPr>
                              <w:t>simultaneousHARQ</w:t>
                            </w:r>
                            <w:proofErr w:type="spellEnd"/>
                            <w:r w:rsidRPr="00547DB5">
                              <w:rPr>
                                <w:i/>
                              </w:rPr>
                              <w:t>-ACK-CSI</w:t>
                            </w:r>
                            <w:r w:rsidRPr="00547DB5">
                              <w:t xml:space="preserve"> and resources for transmission of HARQ-ACK information include PUCCH format 0 or PUCCH format 2, resources that include PUCCH format 2, or PUCCH format 3, or PUCCH format 4 for transmission of CSI reports are excluded from the set </w:t>
                            </w:r>
                            <w:r w:rsidRPr="00547DB5">
                              <w:rPr>
                                <w:position w:val="-10"/>
                              </w:rPr>
                              <w:object w:dxaOrig="283" w:dyaOrig="283" w14:anchorId="018DE7F7">
                                <v:shape id="_x0000_i1050" type="#_x0000_t75" style="width:14pt;height:14pt">
                                  <v:imagedata r:id="rId29" o:title=""/>
                                </v:shape>
                                <o:OLEObject Type="Embed" ProgID="Equation.3" ShapeID="_x0000_i1050" DrawAspect="Content" ObjectID="_1773818342" r:id="rId43"/>
                              </w:object>
                            </w:r>
                            <w:r w:rsidRPr="00547DB5">
                              <w:t xml:space="preserve"> if they overlap with any resource from the resources for transmission of HARQ-ACK information</w:t>
                            </w:r>
                          </w:p>
                          <w:p w14:paraId="556A2FFE" w14:textId="77777777" w:rsidR="007E51CD" w:rsidRPr="00547DB5" w:rsidRDefault="007E51CD" w:rsidP="007E51CD">
                            <w:pPr>
                              <w:pStyle w:val="B1"/>
                            </w:pPr>
                            <w:r w:rsidRPr="00547DB5">
                              <w:t>-</w:t>
                            </w:r>
                            <w:r w:rsidRPr="00547DB5">
                              <w:tab/>
                              <w:t xml:space="preserve">if the UE is not provided </w:t>
                            </w:r>
                            <w:proofErr w:type="spellStart"/>
                            <w:r w:rsidRPr="00547DB5">
                              <w:rPr>
                                <w:i/>
                              </w:rPr>
                              <w:t>simultaneousHARQ</w:t>
                            </w:r>
                            <w:proofErr w:type="spellEnd"/>
                            <w:r w:rsidRPr="00547DB5">
                              <w:rPr>
                                <w:i/>
                              </w:rPr>
                              <w:t>-ACK-CSI</w:t>
                            </w:r>
                            <w:r w:rsidRPr="00547DB5">
                              <w:t xml:space="preserve"> and at least one of the resources for transmission of HARQ-ACK information includes PUCCH format 1, PUCCH format 3, or PUCCH format 4</w:t>
                            </w:r>
                          </w:p>
                          <w:p w14:paraId="65C007AD" w14:textId="77777777" w:rsidR="007E51CD" w:rsidRPr="00547DB5" w:rsidRDefault="007E51CD" w:rsidP="007E51CD">
                            <w:pPr>
                              <w:pStyle w:val="B2"/>
                            </w:pPr>
                            <w:r w:rsidRPr="00547DB5">
                              <w:t>-</w:t>
                            </w:r>
                            <w:r w:rsidRPr="00547DB5">
                              <w:tab/>
                              <w:t xml:space="preserve">resources that include PUCCH format 3 or PUCCH format 4 for transmission of CSI reports are excluded from the set </w:t>
                            </w:r>
                            <w:r w:rsidRPr="00547DB5">
                              <w:rPr>
                                <w:position w:val="-10"/>
                              </w:rPr>
                              <w:object w:dxaOrig="283" w:dyaOrig="283" w14:anchorId="3C089312">
                                <v:shape id="_x0000_i1052" type="#_x0000_t75" style="width:14pt;height:14pt">
                                  <v:imagedata r:id="rId29" o:title=""/>
                                </v:shape>
                                <o:OLEObject Type="Embed" ProgID="Equation.3" ShapeID="_x0000_i1052" DrawAspect="Content" ObjectID="_1773818343" r:id="rId44"/>
                              </w:object>
                            </w:r>
                          </w:p>
                          <w:p w14:paraId="12F360FA" w14:textId="77777777" w:rsidR="007E51CD" w:rsidRPr="00E23C43" w:rsidRDefault="007E51CD" w:rsidP="007E51CD">
                            <w:pPr>
                              <w:pStyle w:val="B2"/>
                            </w:pPr>
                            <w:r w:rsidRPr="00547DB5">
                              <w:t>-</w:t>
                            </w:r>
                            <w:r w:rsidRPr="00547DB5">
                              <w:tab/>
                              <w:t xml:space="preserve">resources that include PUCCH format 2 for transmission of CSI reports are excluded from the set </w:t>
                            </w:r>
                            <w:r w:rsidRPr="00547DB5">
                              <w:rPr>
                                <w:position w:val="-10"/>
                              </w:rPr>
                              <w:object w:dxaOrig="283" w:dyaOrig="283" w14:anchorId="2FFEF70D">
                                <v:shape id="_x0000_i1054" type="#_x0000_t75" style="width:14pt;height:14pt">
                                  <v:imagedata r:id="rId29" o:title=""/>
                                </v:shape>
                                <o:OLEObject Type="Embed" ProgID="Equation.3" ShapeID="_x0000_i1054" DrawAspect="Content" ObjectID="_1773818344" r:id="rId45"/>
                              </w:object>
                            </w:r>
                            <w:r w:rsidRPr="00547DB5">
                              <w:t xml:space="preserve"> if they overlap with any resource from the resources for transmission of HARQ-ACK information</w:t>
                            </w:r>
                          </w:p>
                          <w:p w14:paraId="1DDC043B" w14:textId="77777777" w:rsidR="007E51CD" w:rsidRDefault="007E51CD" w:rsidP="007E51CD">
                            <w:pPr>
                              <w:ind w:firstLine="288"/>
                            </w:pP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EE2D67" id="_x0000_s1031" type="#_x0000_t202" style="position:absolute;margin-left:0;margin-top:30.7pt;width:495.3pt;height:225.1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">
                <v:textbox>
                  <w:txbxContent>
                    <w:p w14:paraId="63588709" w14:textId="77777777" w:rsidR="007E51CD" w:rsidRDefault="007E51CD" w:rsidP="007E51CD">
                      <w:pPr>
                        <w:rPr>
                          <w:lang w:eastAsia="zh-CN"/>
                        </w:rPr>
                      </w:pPr>
                      <w:r>
                        <w:rPr>
                          <w:lang w:eastAsia="zh-CN"/>
                        </w:rPr>
                        <w:t xml:space="preserve">Set </w:t>
                      </w:r>
                      <w:r w:rsidRPr="00D63477">
                        <w:rPr>
                          <w:position w:val="-10"/>
                        </w:rPr>
                        <w:object w:dxaOrig="220" w:dyaOrig="279" w14:anchorId="32B5BFDA">
                          <v:shape id="_x0000_i1411" type="#_x0000_t75" style="width:14.15pt;height:14.15pt">
                            <v:imagedata r:id="rId23" o:title=""/>
                          </v:shape>
                          <o:OLEObject Type="Embed" ProgID="Equation.3" ShapeID="_x0000_i1411" DrawAspect="Content" ObjectID="_1773498540" r:id="rId46"/>
                        </w:object>
                      </w:r>
                      <w:r>
                        <w:rPr>
                          <w:lang w:eastAsia="zh-CN"/>
                        </w:rPr>
                        <w:t xml:space="preserve"> to the set of resources for transmission of corresponding PUCCHs in a single slot without repetitions </w:t>
                      </w:r>
                      <w:proofErr w:type="gramStart"/>
                      <w:r>
                        <w:rPr>
                          <w:lang w:eastAsia="zh-CN"/>
                        </w:rPr>
                        <w:t>where</w:t>
                      </w:r>
                      <w:proofErr w:type="gramEnd"/>
                    </w:p>
                    <w:p w14:paraId="564151E3" w14:textId="77777777" w:rsidR="007E51CD" w:rsidRPr="001B2CF0" w:rsidRDefault="007E51CD" w:rsidP="007E51CD">
                      <w:pPr>
                        <w:pStyle w:val="B1"/>
                        <w:rPr>
                          <w:lang w:eastAsia="zh-CN"/>
                        </w:rPr>
                      </w:pPr>
                      <w:r>
                        <w:t>…</w:t>
                      </w:r>
                    </w:p>
                    <w:p w14:paraId="22EF67B4" w14:textId="77777777" w:rsidR="007E51CD" w:rsidRPr="00547DB5" w:rsidRDefault="007E51CD" w:rsidP="007E51CD">
                      <w:pPr>
                        <w:pStyle w:val="B1"/>
                      </w:pPr>
                      <w:r w:rsidRPr="00547DB5">
                        <w:t>-</w:t>
                      </w:r>
                      <w:r w:rsidRPr="00547DB5">
                        <w:tab/>
                        <w:t xml:space="preserve">if the UE is not provided </w:t>
                      </w:r>
                      <w:proofErr w:type="spellStart"/>
                      <w:r w:rsidRPr="00547DB5">
                        <w:rPr>
                          <w:i/>
                        </w:rPr>
                        <w:t>simultaneousHARQ</w:t>
                      </w:r>
                      <w:proofErr w:type="spellEnd"/>
                      <w:r w:rsidRPr="00547DB5">
                        <w:rPr>
                          <w:i/>
                        </w:rPr>
                        <w:t>-ACK-CSI</w:t>
                      </w:r>
                      <w:r w:rsidRPr="00547DB5">
                        <w:t xml:space="preserve"> and resources for transmission of HARQ-ACK information include PUCCH format 0 or PUCCH format 2, resources that include PUCCH format 2, or PUCCH format 3, or PUCCH format 4 for transmission of CSI reports are excluded from the set </w:t>
                      </w:r>
                      <w:r w:rsidRPr="00547DB5">
                        <w:rPr>
                          <w:position w:val="-10"/>
                        </w:rPr>
                        <w:object w:dxaOrig="220" w:dyaOrig="279" w14:anchorId="018DE7F7">
                          <v:shape id="_x0000_i1412" type="#_x0000_t75" style="width:14.15pt;height:14.15pt">
                            <v:imagedata r:id="rId29" o:title=""/>
                          </v:shape>
                          <o:OLEObject Type="Embed" ProgID="Equation.3" ShapeID="_x0000_i1412" DrawAspect="Content" ObjectID="_1773498541" r:id="rId47"/>
                        </w:object>
                      </w:r>
                      <w:r w:rsidRPr="00547DB5">
                        <w:t xml:space="preserve"> if they overlap with any resource from the resources for transmission of HARQ-ACK information</w:t>
                      </w:r>
                    </w:p>
                    <w:p w14:paraId="556A2FFE" w14:textId="77777777" w:rsidR="007E51CD" w:rsidRPr="00547DB5" w:rsidRDefault="007E51CD" w:rsidP="007E51CD">
                      <w:pPr>
                        <w:pStyle w:val="B1"/>
                      </w:pPr>
                      <w:r w:rsidRPr="00547DB5">
                        <w:t>-</w:t>
                      </w:r>
                      <w:r w:rsidRPr="00547DB5">
                        <w:tab/>
                        <w:t xml:space="preserve">if the UE is not provided </w:t>
                      </w:r>
                      <w:proofErr w:type="spellStart"/>
                      <w:r w:rsidRPr="00547DB5">
                        <w:rPr>
                          <w:i/>
                        </w:rPr>
                        <w:t>simultaneousHARQ</w:t>
                      </w:r>
                      <w:proofErr w:type="spellEnd"/>
                      <w:r w:rsidRPr="00547DB5">
                        <w:rPr>
                          <w:i/>
                        </w:rPr>
                        <w:t>-ACK-CSI</w:t>
                      </w:r>
                      <w:r w:rsidRPr="00547DB5">
                        <w:t xml:space="preserve"> and at least one of the resources for transmission of HARQ-ACK information includes PUCCH format 1, PUCCH format 3, or PUCCH format 4</w:t>
                      </w:r>
                    </w:p>
                    <w:p w14:paraId="65C007AD" w14:textId="77777777" w:rsidR="007E51CD" w:rsidRPr="00547DB5" w:rsidRDefault="007E51CD" w:rsidP="007E51CD">
                      <w:pPr>
                        <w:pStyle w:val="B2"/>
                      </w:pPr>
                      <w:r w:rsidRPr="00547DB5">
                        <w:t>-</w:t>
                      </w:r>
                      <w:r w:rsidRPr="00547DB5">
                        <w:tab/>
                        <w:t xml:space="preserve">resources that include PUCCH format 3 or PUCCH format 4 for transmission of CSI reports are excluded from the set </w:t>
                      </w:r>
                      <w:r w:rsidRPr="00547DB5">
                        <w:rPr>
                          <w:position w:val="-10"/>
                        </w:rPr>
                        <w:object w:dxaOrig="220" w:dyaOrig="279" w14:anchorId="3C089312">
                          <v:shape id="_x0000_i1413" type="#_x0000_t75" style="width:14.15pt;height:14.15pt">
                            <v:imagedata r:id="rId29" o:title=""/>
                          </v:shape>
                          <o:OLEObject Type="Embed" ProgID="Equation.3" ShapeID="_x0000_i1413" DrawAspect="Content" ObjectID="_1773498542" r:id="rId48"/>
                        </w:object>
                      </w:r>
                    </w:p>
                    <w:p w14:paraId="12F360FA" w14:textId="77777777" w:rsidR="007E51CD" w:rsidRPr="00E23C43" w:rsidRDefault="007E51CD" w:rsidP="007E51CD">
                      <w:pPr>
                        <w:pStyle w:val="B2"/>
                      </w:pPr>
                      <w:r w:rsidRPr="00547DB5">
                        <w:t>-</w:t>
                      </w:r>
                      <w:r w:rsidRPr="00547DB5">
                        <w:tab/>
                        <w:t xml:space="preserve">resources that include PUCCH format 2 for transmission of CSI reports are excluded from the set </w:t>
                      </w:r>
                      <w:r w:rsidRPr="00547DB5">
                        <w:rPr>
                          <w:position w:val="-10"/>
                        </w:rPr>
                        <w:object w:dxaOrig="220" w:dyaOrig="279" w14:anchorId="2FFEF70D">
                          <v:shape id="_x0000_i1414" type="#_x0000_t75" style="width:14.15pt;height:14.15pt">
                            <v:imagedata r:id="rId29" o:title=""/>
                          </v:shape>
                          <o:OLEObject Type="Embed" ProgID="Equation.3" ShapeID="_x0000_i1414" DrawAspect="Content" ObjectID="_1773498543" r:id="rId49"/>
                        </w:object>
                      </w:r>
                      <w:r w:rsidRPr="00547DB5">
                        <w:t xml:space="preserve"> if they overlap with any resource from the resources for transmission of HARQ-ACK information</w:t>
                      </w:r>
                    </w:p>
                    <w:p w14:paraId="1DDC043B" w14:textId="77777777" w:rsidR="007E51CD" w:rsidRDefault="007E51CD" w:rsidP="007E51CD">
                      <w:pPr>
                        <w:ind w:firstLine="288"/>
                      </w:pPr>
                      <w:r>
                        <w:t>…</w:t>
                      </w:r>
                    </w:p>
                  </w:txbxContent>
                </v:textbox>
                <w10:wrap type="square" anchorx="margin"/>
              </v:shape>
            </w:pict>
          </mc:Fallback>
        </mc:AlternateContent>
      </w:r>
      <w:r w:rsidRPr="002A6E8B">
        <w:rPr>
          <w:rFonts w:eastAsia="Microsoft YaHei"/>
          <w:b/>
          <w:bCs/>
          <w:color w:val="000000"/>
          <w:u w:val="single"/>
        </w:rPr>
        <w:t xml:space="preserve">Proposed </w:t>
      </w:r>
      <w:r>
        <w:rPr>
          <w:rFonts w:eastAsia="Microsoft YaHei"/>
          <w:b/>
          <w:bCs/>
          <w:color w:val="000000"/>
          <w:u w:val="single"/>
        </w:rPr>
        <w:t>1</w:t>
      </w:r>
      <w:r w:rsidRPr="002A6E8B">
        <w:rPr>
          <w:rFonts w:eastAsia="Microsoft YaHei"/>
          <w:b/>
          <w:bCs/>
          <w:color w:val="000000"/>
        </w:rPr>
        <w:t xml:space="preserve">: </w:t>
      </w:r>
      <w:r>
        <w:rPr>
          <w:rFonts w:eastAsia="Microsoft YaHei"/>
          <w:b/>
          <w:bCs/>
          <w:color w:val="000000"/>
        </w:rPr>
        <w:t>RAN1 conclude that the UE behavior for CSI dropping follows the current specification (copied below) in TS 38.213 Section 9.2.5</w:t>
      </w:r>
      <w:r w:rsidR="00E82764">
        <w:rPr>
          <w:rFonts w:eastAsia="Microsoft YaHei"/>
          <w:b/>
          <w:bCs/>
          <w:color w:val="000000"/>
        </w:rPr>
        <w:t>,</w:t>
      </w:r>
      <w:r>
        <w:rPr>
          <w:rFonts w:eastAsia="Microsoft YaHei"/>
          <w:b/>
          <w:bCs/>
          <w:color w:val="000000"/>
        </w:rPr>
        <w:t xml:space="preserve"> without considering potential overlapping between CSI and PUSCH. </w:t>
      </w:r>
    </w:p>
    <w:p w14:paraId="781FF7A2" w14:textId="302ACA15" w:rsidR="006C2EA1" w:rsidRDefault="006C2EA1" w:rsidP="006C2EA1">
      <w:pPr>
        <w:rPr>
          <w:rFonts w:eastAsia="Microsoft YaHei"/>
          <w:b/>
          <w:bCs/>
          <w:color w:val="000000"/>
          <w:lang w:val="en-GB"/>
        </w:rPr>
      </w:pPr>
    </w:p>
    <w:p w14:paraId="644CE686" w14:textId="77777777" w:rsidR="007E51CD" w:rsidRDefault="007E51CD" w:rsidP="007E51CD">
      <w:pPr>
        <w:rPr>
          <w:rFonts w:eastAsia="Microsoft YaHei"/>
          <w:b/>
          <w:bCs/>
          <w:color w:val="000000"/>
          <w:lang w:val="en-GB"/>
        </w:rPr>
      </w:pPr>
      <w:r>
        <w:rPr>
          <w:noProof/>
        </w:rPr>
        <mc:AlternateContent>
          <mc:Choice Requires="wps">
            <w:drawing>
              <wp:anchor distT="45720" distB="45720" distL="114300" distR="114300" simplePos="0" relativeHeight="251671552" behindDoc="0" locked="0" layoutInCell="1" allowOverlap="1" wp14:anchorId="753486B5" wp14:editId="7B20BA66">
                <wp:simplePos x="0" y="0"/>
                <wp:positionH relativeFrom="margin">
                  <wp:align>left</wp:align>
                </wp:positionH>
                <wp:positionV relativeFrom="paragraph">
                  <wp:posOffset>438616</wp:posOffset>
                </wp:positionV>
                <wp:extent cx="6250305" cy="890905"/>
                <wp:effectExtent l="0" t="0" r="17145" b="23495"/>
                <wp:wrapSquare wrapText="bothSides"/>
                <wp:docPr id="14283058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890905"/>
                        </a:xfrm>
                        <a:prstGeom prst="rect">
                          <a:avLst/>
                        </a:prstGeom>
                        <a:solidFill>
                          <a:srgbClr val="FFFFFF"/>
                        </a:solidFill>
                        <a:ln w="9525">
                          <a:solidFill>
                            <a:srgbClr val="000000"/>
                          </a:solidFill>
                          <a:miter lim="800000"/>
                          <a:headEnd/>
                          <a:tailEnd/>
                        </a:ln>
                      </wps:spPr>
                      <wps:txbx>
                        <w:txbxContent>
                          <w:p w14:paraId="515C050B" w14:textId="77777777" w:rsidR="007E51CD" w:rsidRPr="002F10CA" w:rsidRDefault="007E51CD" w:rsidP="007E51CD">
                            <w:pPr>
                              <w:rPr>
                                <w:b/>
                                <w:bCs/>
                              </w:rPr>
                            </w:pPr>
                            <w:r w:rsidRPr="002F10CA">
                              <w:rPr>
                                <w:rFonts w:eastAsia="Times New Roman"/>
                                <w:b/>
                                <w:bCs/>
                              </w:rPr>
                              <w:t>Conclusion</w:t>
                            </w:r>
                          </w:p>
                          <w:p w14:paraId="523A66CA" w14:textId="77777777" w:rsidR="007E51CD" w:rsidRPr="002F10CA" w:rsidRDefault="007E51CD" w:rsidP="007E51CD">
                            <w:r w:rsidRPr="002F10CA">
                              <w:t xml:space="preserve">It is clarified that when CSI is multiplexed on a PUSCH, the CSI dropping rules defined for CSI transmission on PUCCH (in TS 38.213 </w:t>
                            </w:r>
                            <w:r w:rsidRPr="00E76233">
                              <w:rPr>
                                <w:strike/>
                                <w:color w:val="FF0000"/>
                              </w:rPr>
                              <w:t>section 9.2.5,</w:t>
                            </w:r>
                            <w:r w:rsidRPr="00E76233">
                              <w:rPr>
                                <w:color w:val="FF0000"/>
                              </w:rPr>
                              <w:t xml:space="preserve"> </w:t>
                            </w:r>
                            <w:r w:rsidRPr="002F10CA">
                              <w:t>section 9.2.5.1 and 9.2.5.2) do not apply</w:t>
                            </w:r>
                            <w:r>
                              <w:t xml:space="preserve">. </w:t>
                            </w:r>
                          </w:p>
                          <w:p w14:paraId="25862D86" w14:textId="77777777" w:rsidR="007E51CD" w:rsidRPr="00C941C9" w:rsidRDefault="007E51CD" w:rsidP="007E51CD">
                            <w:pPr>
                              <w:numPr>
                                <w:ilvl w:val="0"/>
                                <w:numId w:val="18"/>
                              </w:numPr>
                              <w:overflowPunct/>
                              <w:autoSpaceDE/>
                              <w:autoSpaceDN/>
                              <w:spacing w:after="0"/>
                            </w:pPr>
                            <w:r w:rsidRPr="002F10CA">
                              <w:t>Above applies for Rel-17 and onwards.</w:t>
                            </w:r>
                          </w:p>
                          <w:p w14:paraId="278D34DD" w14:textId="77777777" w:rsidR="007E51CD" w:rsidRDefault="007E51CD" w:rsidP="007E51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3486B5" id="_x0000_s1032" type="#_x0000_t202" style="position:absolute;margin-left:0;margin-top:34.55pt;width:492.15pt;height:70.1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">
                <v:textbox>
                  <w:txbxContent>
                    <w:p w14:paraId="515C050B" w14:textId="77777777" w:rsidR="007E51CD" w:rsidRPr="002F10CA" w:rsidRDefault="007E51CD" w:rsidP="007E51CD">
                      <w:pPr>
                        <w:rPr>
                          <w:b/>
                          <w:bCs/>
                        </w:rPr>
                      </w:pPr>
                      <w:r w:rsidRPr="002F10CA">
                        <w:rPr>
                          <w:rFonts w:eastAsia="Times New Roman"/>
                          <w:b/>
                          <w:bCs/>
                        </w:rPr>
                        <w:t>Conclusion</w:t>
                      </w:r>
                    </w:p>
                    <w:p w14:paraId="523A66CA" w14:textId="77777777" w:rsidR="007E51CD" w:rsidRPr="002F10CA" w:rsidRDefault="007E51CD" w:rsidP="007E51CD">
                      <w:r w:rsidRPr="002F10CA">
                        <w:t xml:space="preserve">It is clarified that when CSI is multiplexed on a PUSCH, the CSI dropping rules defined for CSI transmission on PUCCH (in TS 38.213 </w:t>
                      </w:r>
                      <w:r w:rsidRPr="00E76233">
                        <w:rPr>
                          <w:strike/>
                          <w:color w:val="FF0000"/>
                        </w:rPr>
                        <w:t>section 9.2.5,</w:t>
                      </w:r>
                      <w:r w:rsidRPr="00E76233">
                        <w:rPr>
                          <w:color w:val="FF0000"/>
                        </w:rPr>
                        <w:t xml:space="preserve"> </w:t>
                      </w:r>
                      <w:r w:rsidRPr="002F10CA">
                        <w:t>section 9.2.5.1 and 9.2.5.2) do not apply</w:t>
                      </w:r>
                      <w:r>
                        <w:t xml:space="preserve">. </w:t>
                      </w:r>
                    </w:p>
                    <w:p w14:paraId="25862D86" w14:textId="77777777" w:rsidR="007E51CD" w:rsidRPr="00C941C9" w:rsidRDefault="007E51CD" w:rsidP="007E51CD">
                      <w:pPr>
                        <w:numPr>
                          <w:ilvl w:val="0"/>
                          <w:numId w:val="18"/>
                        </w:numPr>
                        <w:overflowPunct/>
                        <w:autoSpaceDE/>
                        <w:autoSpaceDN/>
                        <w:spacing w:after="0"/>
                      </w:pPr>
                      <w:r w:rsidRPr="002F10CA">
                        <w:t>Above applies for Rel-17 and onwards.</w:t>
                      </w:r>
                    </w:p>
                    <w:p w14:paraId="278D34DD" w14:textId="77777777" w:rsidR="007E51CD" w:rsidRDefault="007E51CD" w:rsidP="007E51CD"/>
                  </w:txbxContent>
                </v:textbox>
                <w10:wrap type="square" anchorx="margin"/>
              </v:shape>
            </w:pict>
          </mc:Fallback>
        </mc:AlternateContent>
      </w:r>
      <w:r w:rsidRPr="002A6E8B">
        <w:rPr>
          <w:rFonts w:eastAsia="Microsoft YaHei"/>
          <w:b/>
          <w:bCs/>
          <w:color w:val="000000"/>
          <w:u w:val="single"/>
        </w:rPr>
        <w:t xml:space="preserve">Proposed </w:t>
      </w:r>
      <w:r>
        <w:rPr>
          <w:rFonts w:eastAsia="Microsoft YaHei"/>
          <w:b/>
          <w:bCs/>
          <w:color w:val="000000"/>
          <w:u w:val="single"/>
        </w:rPr>
        <w:t>2</w:t>
      </w:r>
      <w:r w:rsidRPr="002A6E8B">
        <w:rPr>
          <w:rFonts w:eastAsia="Microsoft YaHei"/>
          <w:b/>
          <w:bCs/>
          <w:color w:val="000000"/>
        </w:rPr>
        <w:t xml:space="preserve">: </w:t>
      </w:r>
      <w:r>
        <w:rPr>
          <w:rFonts w:eastAsia="Microsoft YaHei"/>
          <w:b/>
          <w:bCs/>
          <w:color w:val="000000"/>
        </w:rPr>
        <w:t xml:space="preserve">Update the conclusion made in RAN1 116 as following to clarify the conclusion was intended for the scenario when </w:t>
      </w:r>
      <w:proofErr w:type="spellStart"/>
      <w:r w:rsidRPr="00E76233">
        <w:rPr>
          <w:rFonts w:eastAsia="Microsoft YaHei"/>
          <w:b/>
          <w:bCs/>
          <w:color w:val="000000"/>
        </w:rPr>
        <w:t>simultaneousHARQ</w:t>
      </w:r>
      <w:proofErr w:type="spellEnd"/>
      <w:r w:rsidRPr="00E76233">
        <w:rPr>
          <w:rFonts w:eastAsia="Microsoft YaHei"/>
          <w:b/>
          <w:bCs/>
          <w:color w:val="000000"/>
        </w:rPr>
        <w:t>-ACK-CSI is provided</w:t>
      </w:r>
      <w:r>
        <w:rPr>
          <w:rFonts w:eastAsia="Microsoft YaHei"/>
          <w:b/>
          <w:bCs/>
          <w:color w:val="000000"/>
        </w:rPr>
        <w:t xml:space="preserve">. </w:t>
      </w:r>
    </w:p>
    <w:p w14:paraId="0BF8216F" w14:textId="77777777" w:rsidR="007E51CD" w:rsidRPr="007E51CD" w:rsidRDefault="007E51CD" w:rsidP="006C2EA1">
      <w:pPr>
        <w:rPr>
          <w:rFonts w:eastAsia="Microsoft YaHei"/>
          <w:b/>
          <w:bCs/>
          <w:color w:val="000000"/>
          <w:lang w:val="en-GB"/>
        </w:rPr>
      </w:pPr>
    </w:p>
    <w:sectPr w:rsidR="007E51CD" w:rsidRPr="007E51CD" w:rsidSect="000D159B">
      <w:headerReference w:type="even" r:id="rId50"/>
      <w:footerReference w:type="even" r:id="rId51"/>
      <w:footerReference w:type="default" r:id="rId5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04C3F" w14:textId="77777777" w:rsidR="000D159B" w:rsidRDefault="000D159B">
      <w:r>
        <w:separator/>
      </w:r>
    </w:p>
  </w:endnote>
  <w:endnote w:type="continuationSeparator" w:id="0">
    <w:p w14:paraId="7530082E" w14:textId="77777777" w:rsidR="000D159B" w:rsidRDefault="000D159B">
      <w:r>
        <w:continuationSeparator/>
      </w:r>
    </w:p>
  </w:endnote>
  <w:endnote w:type="continuationNotice" w:id="1">
    <w:p w14:paraId="53731AB0" w14:textId="77777777" w:rsidR="000D159B" w:rsidRDefault="000D1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81006" w14:textId="77777777" w:rsidR="000D159B" w:rsidRDefault="000D159B">
      <w:r>
        <w:separator/>
      </w:r>
    </w:p>
  </w:footnote>
  <w:footnote w:type="continuationSeparator" w:id="0">
    <w:p w14:paraId="5AA0B7E1" w14:textId="77777777" w:rsidR="000D159B" w:rsidRDefault="000D159B">
      <w:r>
        <w:continuationSeparator/>
      </w:r>
    </w:p>
  </w:footnote>
  <w:footnote w:type="continuationNotice" w:id="1">
    <w:p w14:paraId="3EDAEB14" w14:textId="77777777" w:rsidR="000D159B" w:rsidRDefault="000D1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B0DD9"/>
    <w:multiLevelType w:val="hybridMultilevel"/>
    <w:tmpl w:val="FD66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16cid:durableId="368066353">
    <w:abstractNumId w:val="5"/>
  </w:num>
  <w:num w:numId="2" w16cid:durableId="1756826631">
    <w:abstractNumId w:val="2"/>
  </w:num>
  <w:num w:numId="3" w16cid:durableId="434789786">
    <w:abstractNumId w:val="8"/>
  </w:num>
  <w:num w:numId="4" w16cid:durableId="342827619">
    <w:abstractNumId w:val="13"/>
  </w:num>
  <w:num w:numId="5" w16cid:durableId="492373985">
    <w:abstractNumId w:val="12"/>
  </w:num>
  <w:num w:numId="6" w16cid:durableId="1627541004">
    <w:abstractNumId w:val="16"/>
  </w:num>
  <w:num w:numId="7" w16cid:durableId="1114985579">
    <w:abstractNumId w:val="11"/>
  </w:num>
  <w:num w:numId="8" w16cid:durableId="2054647159">
    <w:abstractNumId w:val="14"/>
  </w:num>
  <w:num w:numId="9" w16cid:durableId="1192691525">
    <w:abstractNumId w:val="10"/>
  </w:num>
  <w:num w:numId="10" w16cid:durableId="1626934309">
    <w:abstractNumId w:val="4"/>
  </w:num>
  <w:num w:numId="11" w16cid:durableId="22370504">
    <w:abstractNumId w:val="0"/>
  </w:num>
  <w:num w:numId="12" w16cid:durableId="249697257">
    <w:abstractNumId w:val="3"/>
  </w:num>
  <w:num w:numId="13" w16cid:durableId="109858789">
    <w:abstractNumId w:val="18"/>
  </w:num>
  <w:num w:numId="14" w16cid:durableId="1910000228">
    <w:abstractNumId w:val="15"/>
  </w:num>
  <w:num w:numId="15" w16cid:durableId="909004124">
    <w:abstractNumId w:val="1"/>
  </w:num>
  <w:num w:numId="16" w16cid:durableId="1578321982">
    <w:abstractNumId w:val="9"/>
  </w:num>
  <w:num w:numId="17" w16cid:durableId="705911032">
    <w:abstractNumId w:val="17"/>
  </w:num>
  <w:num w:numId="18" w16cid:durableId="1017538983">
    <w:abstractNumId w:val="6"/>
  </w:num>
  <w:num w:numId="19" w16cid:durableId="192868944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7B"/>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53F"/>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59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0A0"/>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25C"/>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95"/>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104"/>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62F"/>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19"/>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8B"/>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A72"/>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A13"/>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6DD"/>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A4F"/>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DB5"/>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69C"/>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6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95"/>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9A0"/>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4D3D"/>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3FDF"/>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D8"/>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98E"/>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22"/>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5BC"/>
    <w:rsid w:val="007E2B64"/>
    <w:rsid w:val="007E2B9D"/>
    <w:rsid w:val="007E3182"/>
    <w:rsid w:val="007E36C4"/>
    <w:rsid w:val="007E36F8"/>
    <w:rsid w:val="007E38B2"/>
    <w:rsid w:val="007E3937"/>
    <w:rsid w:val="007E398D"/>
    <w:rsid w:val="007E41C5"/>
    <w:rsid w:val="007E42F2"/>
    <w:rsid w:val="007E4803"/>
    <w:rsid w:val="007E48CD"/>
    <w:rsid w:val="007E48E4"/>
    <w:rsid w:val="007E4C9E"/>
    <w:rsid w:val="007E4FCD"/>
    <w:rsid w:val="007E51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5F5"/>
    <w:rsid w:val="008348BC"/>
    <w:rsid w:val="008349E7"/>
    <w:rsid w:val="00834BF0"/>
    <w:rsid w:val="00834FBF"/>
    <w:rsid w:val="0083502E"/>
    <w:rsid w:val="008350E9"/>
    <w:rsid w:val="00835634"/>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3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83"/>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CA9"/>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B74"/>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7E2"/>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080"/>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029"/>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A7B"/>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6F86"/>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B91"/>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BC3"/>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1A4D"/>
    <w:rsid w:val="00CA2455"/>
    <w:rsid w:val="00CA2480"/>
    <w:rsid w:val="00CA267C"/>
    <w:rsid w:val="00CA283D"/>
    <w:rsid w:val="00CA28F8"/>
    <w:rsid w:val="00CA2919"/>
    <w:rsid w:val="00CA2C56"/>
    <w:rsid w:val="00CA2ED2"/>
    <w:rsid w:val="00CA31B9"/>
    <w:rsid w:val="00CA342A"/>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73B"/>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CB3"/>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973"/>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4EDE"/>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57AC3"/>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33"/>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764"/>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942"/>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8E"/>
    <w:rsid w:val="00EE44A0"/>
    <w:rsid w:val="00EE4825"/>
    <w:rsid w:val="00EE4904"/>
    <w:rsid w:val="00EE4CC7"/>
    <w:rsid w:val="00EE5112"/>
    <w:rsid w:val="00EE539F"/>
    <w:rsid w:val="00EE5697"/>
    <w:rsid w:val="00EE574A"/>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F35"/>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5F9F"/>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EE"/>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62D"/>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4007852">
      <w:bodyDiv w:val="1"/>
      <w:marLeft w:val="0"/>
      <w:marRight w:val="0"/>
      <w:marTop w:val="0"/>
      <w:marBottom w:val="0"/>
      <w:divBdr>
        <w:top w:val="none" w:sz="0" w:space="0" w:color="auto"/>
        <w:left w:val="none" w:sz="0" w:space="0" w:color="auto"/>
        <w:bottom w:val="none" w:sz="0" w:space="0" w:color="auto"/>
        <w:right w:val="none" w:sz="0" w:space="0" w:color="auto"/>
      </w:divBdr>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30.wmf"/><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40.wmf"/><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5.png"/><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20.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HR33RHYHUWRF-507899316-27050</_dlc_DocId>
    <_dlc_DocIdUrl xmlns="ca125759-a0e7-4469-93e0-e34bba23bda5">
      <Url>https://qualcomm.sharepoint.com/teams/pentari/_layouts/15/DocIdRedir.aspx?ID=HR33RHYHUWRF-507899316-27050</Url>
      <Description>HR33RHYHUWRF-507899316-27050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034B9872-8950-4FC0-8D9B-6176CFF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4</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25</cp:revision>
  <cp:lastPrinted>2018-02-15T07:29:00Z</cp:lastPrinted>
  <dcterms:created xsi:type="dcterms:W3CDTF">2024-02-18T01:10:00Z</dcterms:created>
  <dcterms:modified xsi:type="dcterms:W3CDTF">2024-04-05T17:32:00Z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670b3109-62aa-4276-9002-772fd9595ef2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